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5B04" w14:textId="61F32B9F" w:rsidR="00186C76" w:rsidRDefault="001813A5">
      <w:pPr>
        <w:pStyle w:val="BodyText"/>
        <w:spacing w:before="27"/>
        <w:ind w:right="112"/>
      </w:pPr>
      <w:r>
        <w:rPr>
          <w:color w:val="1F487C"/>
        </w:rPr>
        <w:t xml:space="preserve">Ņemot vērā VKKF projektu konkursos </w:t>
      </w:r>
      <w:r w:rsidR="008C2F8C">
        <w:rPr>
          <w:color w:val="1F487C"/>
        </w:rPr>
        <w:t>pieejamo</w:t>
      </w:r>
      <w:r>
        <w:rPr>
          <w:color w:val="1F487C"/>
        </w:rPr>
        <w:t xml:space="preserve"> finansējuma apjomu,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 xml:space="preserve">turpmāk projektu </w:t>
      </w:r>
      <w:r w:rsidR="008C2F8C">
        <w:rPr>
          <w:color w:val="1F487C"/>
        </w:rPr>
        <w:t>konkursos</w:t>
      </w:r>
      <w:r>
        <w:rPr>
          <w:color w:val="1F487C"/>
        </w:rPr>
        <w:t xml:space="preserve"> VKKF </w:t>
      </w:r>
      <w:r>
        <w:rPr>
          <w:b/>
          <w:color w:val="1F487C"/>
        </w:rPr>
        <w:t>atbalsta / līdzfinansē radošo procesu</w:t>
      </w:r>
      <w:r>
        <w:rPr>
          <w:color w:val="1F487C"/>
        </w:rPr>
        <w:t>, piešķirot radošā darba stipendiju, izmantojot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kalendārā</w:t>
      </w:r>
      <w:r>
        <w:rPr>
          <w:color w:val="1F487C"/>
          <w:spacing w:val="-2"/>
        </w:rPr>
        <w:t xml:space="preserve"> </w:t>
      </w:r>
      <w:r w:rsidR="008C2F8C">
        <w:rPr>
          <w:color w:val="1F487C"/>
        </w:rPr>
        <w:t>mēneša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aprēķina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formulu.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Stipendijas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apmērs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pielīdzināts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vidējai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valsts neto darba algai mēnesī, minimālais piešķiramais stipendijas</w:t>
      </w:r>
      <w:r w:rsidR="00F114D6">
        <w:rPr>
          <w:color w:val="1F487C"/>
        </w:rPr>
        <w:t xml:space="preserve"> </w:t>
      </w:r>
      <w:r>
        <w:rPr>
          <w:color w:val="1F487C"/>
        </w:rPr>
        <w:t xml:space="preserve">apmērs </w:t>
      </w:r>
      <w:r w:rsidR="00F114D6">
        <w:rPr>
          <w:color w:val="1F487C"/>
        </w:rPr>
        <w:t xml:space="preserve">2024.gadā </w:t>
      </w:r>
      <w:r>
        <w:rPr>
          <w:color w:val="1F487C"/>
        </w:rPr>
        <w:t xml:space="preserve">ir </w:t>
      </w:r>
      <w:r w:rsidR="00F114D6">
        <w:rPr>
          <w:color w:val="1F487C"/>
        </w:rPr>
        <w:t>503</w:t>
      </w:r>
      <w:r>
        <w:rPr>
          <w:color w:val="1F487C"/>
        </w:rPr>
        <w:t xml:space="preserve"> EUR (0,5 mēnešu stipendija), maksimālais stipendijas apmērs ir </w:t>
      </w:r>
      <w:r w:rsidR="00C67827">
        <w:rPr>
          <w:color w:val="1F487C"/>
        </w:rPr>
        <w:t>6036</w:t>
      </w:r>
      <w:r>
        <w:rPr>
          <w:color w:val="1F487C"/>
        </w:rPr>
        <w:t xml:space="preserve"> EUR (6 mēnešu stipendija).</w:t>
      </w:r>
    </w:p>
    <w:p w14:paraId="5E158656" w14:textId="77777777" w:rsidR="00186C76" w:rsidRDefault="00186C76">
      <w:pPr>
        <w:pStyle w:val="BodyText"/>
        <w:spacing w:before="12"/>
        <w:ind w:left="0"/>
        <w:jc w:val="left"/>
        <w:rPr>
          <w:sz w:val="21"/>
        </w:rPr>
      </w:pPr>
    </w:p>
    <w:p w14:paraId="7ACF81EE" w14:textId="77777777" w:rsidR="00186C76" w:rsidRDefault="001813A5">
      <w:pPr>
        <w:ind w:left="120" w:right="112"/>
        <w:jc w:val="both"/>
      </w:pPr>
      <w:r>
        <w:rPr>
          <w:color w:val="1F487C"/>
        </w:rPr>
        <w:t xml:space="preserve">Saskaņā ar VKKF padomes pieņemto lēmumu par pakāpenisku </w:t>
      </w:r>
      <w:r>
        <w:rPr>
          <w:b/>
          <w:color w:val="1F487C"/>
        </w:rPr>
        <w:t>līdzvērtīgas radošā darba stipendijas aprēķina metodes ieviešanu VKKF projektu konkursos</w:t>
      </w:r>
      <w:r>
        <w:rPr>
          <w:color w:val="1F487C"/>
        </w:rPr>
        <w:t>, aicinām stipendijas pretendentu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 xml:space="preserve">aprēķināt savu iecerētā darba apjomu, izmantojot </w:t>
      </w:r>
      <w:r>
        <w:rPr>
          <w:b/>
          <w:color w:val="1F487C"/>
        </w:rPr>
        <w:t>pieprasītās radošā darba stipendijas apmēra aprēķinu</w:t>
      </w:r>
      <w:r>
        <w:rPr>
          <w:b/>
          <w:color w:val="1F487C"/>
          <w:spacing w:val="40"/>
        </w:rPr>
        <w:t xml:space="preserve"> </w:t>
      </w:r>
      <w:r>
        <w:rPr>
          <w:color w:val="1F487C"/>
        </w:rPr>
        <w:t>- izsakot to kalendāros mēnešos un piemērot sekojošu</w:t>
      </w:r>
      <w:r>
        <w:rPr>
          <w:color w:val="1F487C"/>
          <w:spacing w:val="40"/>
        </w:rPr>
        <w:t xml:space="preserve"> </w:t>
      </w:r>
      <w:r>
        <w:rPr>
          <w:color w:val="1F487C"/>
          <w:spacing w:val="-2"/>
        </w:rPr>
        <w:t>formulu:</w:t>
      </w:r>
    </w:p>
    <w:p w14:paraId="05B88EDC" w14:textId="77777777" w:rsidR="00186C76" w:rsidRDefault="001813A5">
      <w:pPr>
        <w:spacing w:before="1"/>
        <w:ind w:left="120"/>
        <w:jc w:val="both"/>
      </w:pPr>
      <w:r>
        <w:rPr>
          <w:b/>
          <w:color w:val="1F487C"/>
        </w:rPr>
        <w:t>A = M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x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S</w:t>
      </w:r>
      <w:r>
        <w:rPr>
          <w:color w:val="1F487C"/>
        </w:rPr>
        <w:t xml:space="preserve">, </w:t>
      </w:r>
      <w:r>
        <w:rPr>
          <w:color w:val="1F487C"/>
          <w:spacing w:val="-5"/>
        </w:rPr>
        <w:t>kur</w:t>
      </w:r>
    </w:p>
    <w:p w14:paraId="144D4A18" w14:textId="77777777" w:rsidR="00186C76" w:rsidRDefault="001813A5">
      <w:pPr>
        <w:pStyle w:val="BodyText"/>
        <w:spacing w:before="0"/>
      </w:pPr>
      <w:r>
        <w:rPr>
          <w:b/>
          <w:color w:val="1F487C"/>
        </w:rPr>
        <w:t>A=</w:t>
      </w:r>
      <w:r>
        <w:rPr>
          <w:b/>
          <w:color w:val="1F487C"/>
          <w:spacing w:val="-3"/>
        </w:rPr>
        <w:t xml:space="preserve"> </w:t>
      </w:r>
      <w:r>
        <w:rPr>
          <w:color w:val="1F487C"/>
        </w:rPr>
        <w:t>pieprasītais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stipendijas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apmērs;</w:t>
      </w:r>
    </w:p>
    <w:p w14:paraId="742028B9" w14:textId="24C02588" w:rsidR="00186C76" w:rsidRDefault="001813A5">
      <w:pPr>
        <w:pStyle w:val="BodyText"/>
        <w:spacing w:before="0"/>
        <w:ind w:right="116"/>
      </w:pPr>
      <w:r>
        <w:rPr>
          <w:b/>
          <w:color w:val="1F487C"/>
        </w:rPr>
        <w:t xml:space="preserve">M = </w:t>
      </w:r>
      <w:r w:rsidR="008C2F8C">
        <w:rPr>
          <w:color w:val="1F487C"/>
        </w:rPr>
        <w:t>kalendāro</w:t>
      </w:r>
      <w:r>
        <w:rPr>
          <w:color w:val="1F487C"/>
        </w:rPr>
        <w:t xml:space="preserve"> mēnešu skaits, kas nepieciešams radošās ieceres īstenošanai (cik ilgā laika periodā radošais darbs būtu paveicams pieņemot, ka stipendiāts tam veltītu visu savu darba </w:t>
      </w:r>
      <w:r>
        <w:rPr>
          <w:color w:val="1F487C"/>
          <w:spacing w:val="-2"/>
        </w:rPr>
        <w:t>laiku),</w:t>
      </w:r>
    </w:p>
    <w:p w14:paraId="10C72F48" w14:textId="782942C3" w:rsidR="00186C76" w:rsidRDefault="001813A5">
      <w:pPr>
        <w:spacing w:line="267" w:lineRule="exact"/>
        <w:ind w:left="120"/>
        <w:jc w:val="both"/>
      </w:pPr>
      <w:r>
        <w:rPr>
          <w:b/>
          <w:color w:val="1F487C"/>
        </w:rPr>
        <w:t>S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</w:rPr>
        <w:t xml:space="preserve">= </w:t>
      </w:r>
      <w:r w:rsidR="00C67827">
        <w:rPr>
          <w:color w:val="1F487C"/>
        </w:rPr>
        <w:t>1006</w:t>
      </w:r>
      <w:r>
        <w:rPr>
          <w:color w:val="1F487C"/>
          <w:spacing w:val="-2"/>
        </w:rPr>
        <w:t xml:space="preserve"> </w:t>
      </w:r>
      <w:r>
        <w:rPr>
          <w:color w:val="1F487C"/>
          <w:spacing w:val="-4"/>
        </w:rPr>
        <w:t>EUR.</w:t>
      </w:r>
    </w:p>
    <w:p w14:paraId="446D8A30" w14:textId="4AB0BB14" w:rsidR="00186C76" w:rsidRDefault="001813A5">
      <w:pPr>
        <w:pStyle w:val="BodyText"/>
        <w:ind w:right="113"/>
      </w:pPr>
      <w:r>
        <w:rPr>
          <w:color w:val="1F487C"/>
        </w:rPr>
        <w:t>Aprēķina formula nav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 xml:space="preserve">saistāma ar projekta </w:t>
      </w:r>
      <w:r w:rsidR="008C2F8C">
        <w:rPr>
          <w:color w:val="1F487C"/>
        </w:rPr>
        <w:t>faktisko</w:t>
      </w:r>
      <w:r>
        <w:rPr>
          <w:color w:val="1F487C"/>
        </w:rPr>
        <w:t xml:space="preserve"> īstenošanas laika termiņu kalendāros mēnešos, stipendiāts projektu var īstenot arī ilgākā laika periodā nekā aprēķinā izmantotais kalendāro mēnešu skaits, pieņemot, ka stipendiāts radošo darbu veic paralēli citiem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darbiem, neveltot tam visu savu darba laik</w:t>
      </w:r>
      <w:r w:rsidR="008C2F8C">
        <w:rPr>
          <w:color w:val="1F487C"/>
        </w:rPr>
        <w:t>u</w:t>
      </w:r>
      <w:r>
        <w:rPr>
          <w:color w:val="1F487C"/>
        </w:rPr>
        <w:t xml:space="preserve"> konkrētajā kalendārajā mēnesī.</w:t>
      </w:r>
    </w:p>
    <w:p w14:paraId="395B33A5" w14:textId="77777777" w:rsidR="00186C76" w:rsidRDefault="00186C76">
      <w:pPr>
        <w:pStyle w:val="BodyText"/>
        <w:ind w:left="0"/>
        <w:jc w:val="left"/>
      </w:pPr>
    </w:p>
    <w:p w14:paraId="7AD92378" w14:textId="77777777" w:rsidR="00186C76" w:rsidRDefault="001813A5">
      <w:pPr>
        <w:ind w:left="120" w:right="114"/>
        <w:jc w:val="both"/>
      </w:pPr>
      <w:r>
        <w:rPr>
          <w:color w:val="1F487C"/>
        </w:rPr>
        <w:t xml:space="preserve">Iesniedzot konkursā projekta pieteikumu radošā darba stipendijai, stipendijas apmēra </w:t>
      </w:r>
      <w:r>
        <w:rPr>
          <w:b/>
          <w:color w:val="1F487C"/>
        </w:rPr>
        <w:t xml:space="preserve">aprēķina pamatojums ir jāpaskaidro </w:t>
      </w:r>
      <w:r>
        <w:rPr>
          <w:color w:val="1F487C"/>
        </w:rPr>
        <w:t xml:space="preserve">projekta pieteikuma sadaļas “Finansējums” </w:t>
      </w:r>
      <w:r>
        <w:rPr>
          <w:b/>
          <w:color w:val="1F487C"/>
        </w:rPr>
        <w:t xml:space="preserve">laukā “Finansējuma pamatojums” </w:t>
      </w:r>
      <w:r>
        <w:rPr>
          <w:color w:val="1F487C"/>
        </w:rPr>
        <w:t>un atsevišķa tāme pieteikumam nav jāpievieno.</w:t>
      </w:r>
    </w:p>
    <w:p w14:paraId="7732AD53" w14:textId="77777777" w:rsidR="00186C76" w:rsidRDefault="00186C76">
      <w:pPr>
        <w:pStyle w:val="BodyText"/>
        <w:spacing w:before="10"/>
        <w:ind w:left="0"/>
        <w:jc w:val="left"/>
        <w:rPr>
          <w:sz w:val="21"/>
        </w:rPr>
      </w:pPr>
    </w:p>
    <w:p w14:paraId="6E30375F" w14:textId="77777777" w:rsidR="00186C76" w:rsidRDefault="001813A5">
      <w:pPr>
        <w:spacing w:before="1"/>
        <w:ind w:left="120" w:right="116"/>
        <w:jc w:val="both"/>
        <w:rPr>
          <w:i/>
        </w:rPr>
      </w:pPr>
      <w:r>
        <w:rPr>
          <w:i/>
          <w:color w:val="1F487C"/>
        </w:rPr>
        <w:t>Piemēram, stipendijas pretendents paredz, ka paralēli citiem darbiem strādās pie projekta īstenošanas par kuru tiek pieprasīta radošā darba stipendija, vidēji 2-3 dienas nedēļā jeb 10 dienas mēnesī un šo darbu kopumā plāno veikt 4 kalendāro mēnešu laikā. Tātad radošais darbs, kam tiek pieprasīta stipendija atbilstu 2 kalendāro mēnešu stipendijai. Attiecīgi aprēķinot radošā darba stipendijas apmēru tiek piemērota formula:</w:t>
      </w:r>
    </w:p>
    <w:p w14:paraId="4AC918D8" w14:textId="6C69553A" w:rsidR="00186C76" w:rsidRDefault="001813A5">
      <w:pPr>
        <w:spacing w:before="1"/>
        <w:ind w:left="120"/>
        <w:jc w:val="both"/>
        <w:rPr>
          <w:i/>
        </w:rPr>
      </w:pPr>
      <w:r>
        <w:rPr>
          <w:i/>
          <w:color w:val="1F487C"/>
        </w:rPr>
        <w:t>2</w:t>
      </w:r>
      <w:r>
        <w:rPr>
          <w:i/>
          <w:color w:val="1F487C"/>
          <w:spacing w:val="-6"/>
        </w:rPr>
        <w:t xml:space="preserve"> </w:t>
      </w:r>
      <w:r>
        <w:rPr>
          <w:i/>
          <w:color w:val="1F487C"/>
        </w:rPr>
        <w:t>x</w:t>
      </w:r>
      <w:r>
        <w:rPr>
          <w:i/>
          <w:color w:val="1F487C"/>
          <w:spacing w:val="-5"/>
        </w:rPr>
        <w:t xml:space="preserve"> </w:t>
      </w:r>
      <w:r w:rsidR="00C67827">
        <w:rPr>
          <w:i/>
          <w:color w:val="1F487C"/>
        </w:rPr>
        <w:t>1006</w:t>
      </w:r>
      <w:r>
        <w:rPr>
          <w:i/>
          <w:color w:val="1F487C"/>
        </w:rPr>
        <w:t>,</w:t>
      </w:r>
      <w:r>
        <w:rPr>
          <w:i/>
          <w:color w:val="1F487C"/>
          <w:spacing w:val="-4"/>
        </w:rPr>
        <w:t xml:space="preserve"> </w:t>
      </w:r>
      <w:r>
        <w:rPr>
          <w:i/>
          <w:color w:val="1F487C"/>
        </w:rPr>
        <w:t>pieprasot</w:t>
      </w:r>
      <w:r>
        <w:rPr>
          <w:i/>
          <w:color w:val="1F487C"/>
          <w:spacing w:val="-5"/>
        </w:rPr>
        <w:t xml:space="preserve"> </w:t>
      </w:r>
      <w:r w:rsidR="00D858A4">
        <w:rPr>
          <w:i/>
          <w:color w:val="1F487C"/>
        </w:rPr>
        <w:t>2012</w:t>
      </w:r>
      <w:r>
        <w:rPr>
          <w:i/>
          <w:color w:val="1F487C"/>
          <w:spacing w:val="-4"/>
        </w:rPr>
        <w:t xml:space="preserve"> </w:t>
      </w:r>
      <w:r>
        <w:rPr>
          <w:i/>
          <w:color w:val="1F487C"/>
        </w:rPr>
        <w:t>EUR</w:t>
      </w:r>
      <w:r>
        <w:rPr>
          <w:i/>
          <w:color w:val="1F487C"/>
          <w:spacing w:val="-3"/>
        </w:rPr>
        <w:t xml:space="preserve"> </w:t>
      </w:r>
      <w:r>
        <w:rPr>
          <w:i/>
          <w:color w:val="1F487C"/>
        </w:rPr>
        <w:t>un</w:t>
      </w:r>
      <w:r>
        <w:rPr>
          <w:i/>
          <w:color w:val="1F487C"/>
          <w:spacing w:val="-5"/>
        </w:rPr>
        <w:t xml:space="preserve"> </w:t>
      </w:r>
      <w:r>
        <w:rPr>
          <w:i/>
          <w:color w:val="1F487C"/>
        </w:rPr>
        <w:t>kā</w:t>
      </w:r>
      <w:r>
        <w:rPr>
          <w:i/>
          <w:color w:val="1F487C"/>
          <w:spacing w:val="-4"/>
        </w:rPr>
        <w:t xml:space="preserve"> </w:t>
      </w:r>
      <w:r>
        <w:rPr>
          <w:i/>
          <w:color w:val="1F487C"/>
        </w:rPr>
        <w:t>projekta</w:t>
      </w:r>
      <w:r>
        <w:rPr>
          <w:i/>
          <w:color w:val="1F487C"/>
          <w:spacing w:val="-4"/>
        </w:rPr>
        <w:t xml:space="preserve"> </w:t>
      </w:r>
      <w:r>
        <w:rPr>
          <w:i/>
          <w:color w:val="1F487C"/>
        </w:rPr>
        <w:t>īstenošanas</w:t>
      </w:r>
      <w:r>
        <w:rPr>
          <w:i/>
          <w:color w:val="1F487C"/>
          <w:spacing w:val="-4"/>
        </w:rPr>
        <w:t xml:space="preserve"> </w:t>
      </w:r>
      <w:r>
        <w:rPr>
          <w:i/>
          <w:color w:val="1F487C"/>
        </w:rPr>
        <w:t>termiņu</w:t>
      </w:r>
      <w:r>
        <w:rPr>
          <w:i/>
          <w:color w:val="1F487C"/>
          <w:spacing w:val="-5"/>
        </w:rPr>
        <w:t xml:space="preserve"> </w:t>
      </w:r>
      <w:r>
        <w:rPr>
          <w:i/>
          <w:color w:val="1F487C"/>
        </w:rPr>
        <w:t>norādot</w:t>
      </w:r>
      <w:r>
        <w:rPr>
          <w:i/>
          <w:color w:val="1F487C"/>
          <w:spacing w:val="-7"/>
        </w:rPr>
        <w:t xml:space="preserve"> </w:t>
      </w:r>
      <w:r>
        <w:rPr>
          <w:i/>
          <w:color w:val="1F487C"/>
        </w:rPr>
        <w:t>4</w:t>
      </w:r>
      <w:r>
        <w:rPr>
          <w:i/>
          <w:color w:val="1F487C"/>
          <w:spacing w:val="-4"/>
        </w:rPr>
        <w:t xml:space="preserve"> </w:t>
      </w:r>
      <w:r>
        <w:rPr>
          <w:i/>
          <w:color w:val="1F487C"/>
        </w:rPr>
        <w:t>mēnešu</w:t>
      </w:r>
      <w:r>
        <w:rPr>
          <w:i/>
          <w:color w:val="1F487C"/>
          <w:spacing w:val="-3"/>
        </w:rPr>
        <w:t xml:space="preserve"> </w:t>
      </w:r>
      <w:r>
        <w:rPr>
          <w:i/>
          <w:color w:val="1F487C"/>
          <w:spacing w:val="-2"/>
        </w:rPr>
        <w:t>periodu.</w:t>
      </w:r>
    </w:p>
    <w:p w14:paraId="1FCAEE83" w14:textId="77777777" w:rsidR="00186C76" w:rsidRDefault="001813A5">
      <w:pPr>
        <w:pStyle w:val="BodyText"/>
        <w:ind w:right="114"/>
      </w:pPr>
      <w:r>
        <w:rPr>
          <w:color w:val="1F487C"/>
        </w:rPr>
        <w:t>Iesniedzot šādu projekta pieteikumu sadaļas “Finansējums” laukā “Finansējuma pamatojums” tiktu sniegts šāds pamatojums:</w:t>
      </w:r>
    </w:p>
    <w:p w14:paraId="472CDB7A" w14:textId="706C6154" w:rsidR="00186C76" w:rsidRDefault="001813A5">
      <w:pPr>
        <w:ind w:left="120" w:right="116"/>
        <w:jc w:val="both"/>
        <w:rPr>
          <w:i/>
        </w:rPr>
      </w:pPr>
      <w:r>
        <w:rPr>
          <w:i/>
          <w:color w:val="1F487C"/>
        </w:rPr>
        <w:t>“Izvērtējot iecerētā darba apjomu, lai to paveiktu,</w:t>
      </w:r>
      <w:r>
        <w:rPr>
          <w:i/>
          <w:color w:val="1F487C"/>
          <w:spacing w:val="40"/>
        </w:rPr>
        <w:t xml:space="preserve"> </w:t>
      </w:r>
      <w:r>
        <w:rPr>
          <w:i/>
          <w:color w:val="1F487C"/>
        </w:rPr>
        <w:t>pie projekta īstenošanas plānoju</w:t>
      </w:r>
      <w:r>
        <w:rPr>
          <w:i/>
          <w:color w:val="1F487C"/>
          <w:spacing w:val="40"/>
        </w:rPr>
        <w:t xml:space="preserve"> </w:t>
      </w:r>
      <w:r>
        <w:rPr>
          <w:i/>
          <w:color w:val="1F487C"/>
        </w:rPr>
        <w:t>strādāt</w:t>
      </w:r>
      <w:r>
        <w:rPr>
          <w:i/>
          <w:color w:val="1F487C"/>
          <w:spacing w:val="80"/>
        </w:rPr>
        <w:t xml:space="preserve"> </w:t>
      </w:r>
      <w:r>
        <w:rPr>
          <w:i/>
          <w:color w:val="1F487C"/>
        </w:rPr>
        <w:t>2 pilnus kalendāros mēnešus, laika posmā no 202</w:t>
      </w:r>
      <w:r w:rsidR="00D858A4">
        <w:rPr>
          <w:i/>
          <w:color w:val="1F487C"/>
        </w:rPr>
        <w:t>4</w:t>
      </w:r>
      <w:r>
        <w:rPr>
          <w:i/>
          <w:color w:val="1F487C"/>
        </w:rPr>
        <w:t>.gada aprīļa līdz 202</w:t>
      </w:r>
      <w:r w:rsidR="00D858A4">
        <w:rPr>
          <w:i/>
          <w:color w:val="1F487C"/>
        </w:rPr>
        <w:t>4</w:t>
      </w:r>
      <w:r>
        <w:rPr>
          <w:i/>
          <w:color w:val="1F487C"/>
        </w:rPr>
        <w:t>.gada jūlijam.”</w:t>
      </w:r>
    </w:p>
    <w:p w14:paraId="1EECA087" w14:textId="77777777" w:rsidR="00186C76" w:rsidRDefault="00186C76">
      <w:pPr>
        <w:pStyle w:val="BodyText"/>
        <w:spacing w:before="10"/>
        <w:ind w:left="0"/>
        <w:jc w:val="left"/>
        <w:rPr>
          <w:i/>
          <w:sz w:val="21"/>
        </w:rPr>
      </w:pPr>
    </w:p>
    <w:p w14:paraId="76D72046" w14:textId="77777777" w:rsidR="00186C76" w:rsidRDefault="001813A5">
      <w:pPr>
        <w:spacing w:before="1"/>
        <w:ind w:left="120" w:right="113"/>
        <w:jc w:val="both"/>
      </w:pPr>
      <w:r>
        <w:rPr>
          <w:color w:val="1F487C"/>
        </w:rPr>
        <w:t xml:space="preserve">Lūdzam ņemt vērā, ka šis aprēķina nosacījums nav jāattiecina uz pieteikumiem, kad projektu konkursā tiek pieprasīta </w:t>
      </w:r>
      <w:r>
        <w:rPr>
          <w:b/>
          <w:color w:val="1F487C"/>
        </w:rPr>
        <w:t>radošā darba stipendija radošam braucienam</w:t>
      </w:r>
      <w:r>
        <w:rPr>
          <w:color w:val="1F487C"/>
        </w:rPr>
        <w:t>.</w:t>
      </w:r>
    </w:p>
    <w:sectPr w:rsidR="00186C76">
      <w:type w:val="continuous"/>
      <w:pgSz w:w="11910" w:h="16840"/>
      <w:pgMar w:top="16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C76"/>
    <w:rsid w:val="001813A5"/>
    <w:rsid w:val="00186C76"/>
    <w:rsid w:val="004F553E"/>
    <w:rsid w:val="0085038B"/>
    <w:rsid w:val="008C2F8C"/>
    <w:rsid w:val="00C67827"/>
    <w:rsid w:val="00D858A4"/>
    <w:rsid w:val="00F114D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22C76"/>
  <w15:docId w15:val="{2E65BD97-7B57-4716-8F8F-1899BB58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Karlina</cp:lastModifiedBy>
  <cp:revision>5</cp:revision>
  <dcterms:created xsi:type="dcterms:W3CDTF">2023-11-07T09:39:00Z</dcterms:created>
  <dcterms:modified xsi:type="dcterms:W3CDTF">2023-11-07T09:41:00Z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2023-01-02T00:00:00Z</vt:filetime>
  </property>
  <property fmtid="{D5CDD505-2E9C-101B-9397-08002B2CF9AE}" pid="5" name="Producer">
    <vt:lpwstr>Microsoft® Word 2010</vt:lpwstr>
  </property>
</Properties>
</file>