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49CB" w14:textId="77777777" w:rsidR="000C59A5" w:rsidRPr="00BF242C" w:rsidRDefault="000C59A5" w:rsidP="00C61515">
      <w:pPr>
        <w:ind w:left="6804" w:right="-23"/>
        <w:jc w:val="right"/>
        <w:rPr>
          <w:rFonts w:ascii="Arial Narrow" w:hAnsi="Arial Narrow"/>
          <w:sz w:val="18"/>
          <w:szCs w:val="18"/>
          <w:lang w:val="lv-LV"/>
        </w:rPr>
      </w:pPr>
      <w:r w:rsidRPr="00BF242C">
        <w:rPr>
          <w:rFonts w:ascii="Arial Narrow" w:hAnsi="Arial Narrow"/>
          <w:sz w:val="18"/>
          <w:szCs w:val="18"/>
          <w:lang w:val="lv-LV"/>
        </w:rPr>
        <w:t>APSTIPRINĀTS</w:t>
      </w:r>
    </w:p>
    <w:p w14:paraId="31F7B5C0" w14:textId="77777777" w:rsidR="00C61515" w:rsidRDefault="000C59A5" w:rsidP="00C61515">
      <w:pPr>
        <w:ind w:left="6804" w:right="-23"/>
        <w:jc w:val="right"/>
        <w:rPr>
          <w:rFonts w:ascii="Arial Narrow" w:hAnsi="Arial Narrow"/>
          <w:sz w:val="18"/>
          <w:szCs w:val="18"/>
          <w:lang w:val="lv-LV"/>
        </w:rPr>
      </w:pPr>
      <w:r w:rsidRPr="00BF242C">
        <w:rPr>
          <w:rFonts w:ascii="Arial Narrow" w:hAnsi="Arial Narrow"/>
          <w:sz w:val="18"/>
          <w:szCs w:val="18"/>
          <w:lang w:val="lv-LV"/>
        </w:rPr>
        <w:t xml:space="preserve">VKKF padomes </w:t>
      </w:r>
    </w:p>
    <w:p w14:paraId="4A3FFD77" w14:textId="77777777" w:rsidR="00C61515" w:rsidRDefault="00AD0BBF" w:rsidP="00C61515">
      <w:pPr>
        <w:ind w:left="6804" w:right="-23"/>
        <w:jc w:val="right"/>
        <w:rPr>
          <w:rFonts w:ascii="Arial Narrow" w:hAnsi="Arial Narrow"/>
          <w:sz w:val="18"/>
          <w:szCs w:val="18"/>
          <w:lang w:val="lv-LV"/>
        </w:rPr>
      </w:pPr>
      <w:r w:rsidRPr="00BF242C">
        <w:rPr>
          <w:rFonts w:ascii="Arial Narrow" w:hAnsi="Arial Narrow"/>
          <w:sz w:val="18"/>
          <w:szCs w:val="18"/>
          <w:lang w:val="lv-LV"/>
        </w:rPr>
        <w:t xml:space="preserve">2005. </w:t>
      </w:r>
      <w:r w:rsidR="000375D3" w:rsidRPr="00BF242C">
        <w:rPr>
          <w:rFonts w:ascii="Arial Narrow" w:hAnsi="Arial Narrow"/>
          <w:sz w:val="18"/>
          <w:szCs w:val="18"/>
          <w:lang w:val="lv-LV"/>
        </w:rPr>
        <w:t>gada 26.</w:t>
      </w:r>
      <w:r w:rsidRPr="00BF242C">
        <w:rPr>
          <w:rFonts w:ascii="Arial Narrow" w:hAnsi="Arial Narrow"/>
          <w:sz w:val="18"/>
          <w:szCs w:val="18"/>
          <w:lang w:val="lv-LV"/>
        </w:rPr>
        <w:t xml:space="preserve"> </w:t>
      </w:r>
      <w:r w:rsidR="000375D3" w:rsidRPr="00BF242C">
        <w:rPr>
          <w:rFonts w:ascii="Arial Narrow" w:hAnsi="Arial Narrow"/>
          <w:sz w:val="18"/>
          <w:szCs w:val="18"/>
          <w:lang w:val="lv-LV"/>
        </w:rPr>
        <w:t xml:space="preserve">janvāra sēdē </w:t>
      </w:r>
    </w:p>
    <w:p w14:paraId="04FCB2C3" w14:textId="070447B7" w:rsidR="000C59A5" w:rsidRPr="00BF242C" w:rsidRDefault="000375D3" w:rsidP="00C61515">
      <w:pPr>
        <w:ind w:left="6804" w:right="-23"/>
        <w:jc w:val="right"/>
        <w:rPr>
          <w:rFonts w:ascii="Arial Narrow" w:hAnsi="Arial Narrow"/>
          <w:sz w:val="18"/>
          <w:szCs w:val="18"/>
          <w:lang w:val="lv-LV"/>
        </w:rPr>
      </w:pPr>
      <w:r w:rsidRPr="00BF242C">
        <w:rPr>
          <w:rFonts w:ascii="Arial Narrow" w:hAnsi="Arial Narrow"/>
          <w:sz w:val="18"/>
          <w:szCs w:val="18"/>
          <w:lang w:val="lv-LV"/>
        </w:rPr>
        <w:t>(</w:t>
      </w:r>
      <w:r w:rsidR="000C59A5" w:rsidRPr="00BF242C">
        <w:rPr>
          <w:rFonts w:ascii="Arial Narrow" w:hAnsi="Arial Narrow"/>
          <w:sz w:val="18"/>
          <w:szCs w:val="18"/>
          <w:lang w:val="lv-LV"/>
        </w:rPr>
        <w:t>protokol</w:t>
      </w:r>
      <w:r w:rsidRPr="00BF242C">
        <w:rPr>
          <w:rFonts w:ascii="Arial Narrow" w:hAnsi="Arial Narrow"/>
          <w:sz w:val="18"/>
          <w:szCs w:val="18"/>
          <w:lang w:val="lv-LV"/>
        </w:rPr>
        <w:t>s</w:t>
      </w:r>
      <w:r w:rsidR="000C59A5" w:rsidRPr="00BF242C">
        <w:rPr>
          <w:rFonts w:ascii="Arial Narrow" w:hAnsi="Arial Narrow"/>
          <w:sz w:val="18"/>
          <w:szCs w:val="18"/>
          <w:lang w:val="lv-LV"/>
        </w:rPr>
        <w:t xml:space="preserve"> Nr. 2 (164)</w:t>
      </w:r>
      <w:r w:rsidRPr="00BF242C">
        <w:rPr>
          <w:rFonts w:ascii="Arial Narrow" w:hAnsi="Arial Narrow"/>
          <w:sz w:val="18"/>
          <w:szCs w:val="18"/>
          <w:lang w:val="lv-LV"/>
        </w:rPr>
        <w:t>).</w:t>
      </w:r>
    </w:p>
    <w:p w14:paraId="7B25EA6D" w14:textId="77777777" w:rsidR="00690548" w:rsidRPr="00690548" w:rsidRDefault="00690548" w:rsidP="00C61515">
      <w:pPr>
        <w:tabs>
          <w:tab w:val="left" w:pos="6804"/>
        </w:tabs>
        <w:ind w:left="6804" w:right="-23"/>
        <w:jc w:val="right"/>
        <w:rPr>
          <w:rFonts w:ascii="Arial Narrow" w:hAnsi="Arial Narrow"/>
          <w:sz w:val="18"/>
          <w:szCs w:val="18"/>
          <w:lang w:val="lv-LV"/>
        </w:rPr>
      </w:pPr>
      <w:r w:rsidRPr="00690548">
        <w:rPr>
          <w:rFonts w:ascii="Arial Narrow" w:hAnsi="Arial Narrow"/>
          <w:sz w:val="18"/>
          <w:szCs w:val="18"/>
          <w:lang w:val="lv-LV"/>
        </w:rPr>
        <w:t>Ar grozījumiem, kas apstiprināti līdz</w:t>
      </w:r>
    </w:p>
    <w:p w14:paraId="730C4BA8" w14:textId="7717B051" w:rsidR="00110A0B" w:rsidRPr="00110A0B" w:rsidRDefault="00110A0B" w:rsidP="00110A0B">
      <w:pPr>
        <w:ind w:left="6030"/>
        <w:jc w:val="right"/>
        <w:rPr>
          <w:rFonts w:ascii="Arial Narrow" w:hAnsi="Arial Narrow"/>
          <w:sz w:val="18"/>
          <w:szCs w:val="18"/>
          <w:lang w:val="lv-LV"/>
        </w:rPr>
      </w:pPr>
      <w:r w:rsidRPr="00110A0B">
        <w:rPr>
          <w:rFonts w:ascii="Arial Narrow" w:hAnsi="Arial Narrow"/>
          <w:sz w:val="18"/>
          <w:szCs w:val="18"/>
          <w:lang w:val="lv-LV"/>
        </w:rPr>
        <w:t>202</w:t>
      </w:r>
      <w:r w:rsidR="00B82F26">
        <w:rPr>
          <w:rFonts w:ascii="Arial Narrow" w:hAnsi="Arial Narrow"/>
          <w:sz w:val="18"/>
          <w:szCs w:val="18"/>
          <w:lang w:val="lv-LV"/>
        </w:rPr>
        <w:t>6</w:t>
      </w:r>
      <w:r w:rsidRPr="00110A0B">
        <w:rPr>
          <w:rFonts w:ascii="Arial Narrow" w:hAnsi="Arial Narrow"/>
          <w:sz w:val="18"/>
          <w:szCs w:val="18"/>
          <w:lang w:val="lv-LV"/>
        </w:rPr>
        <w:t xml:space="preserve">. gada </w:t>
      </w:r>
      <w:r w:rsidR="00B82F26">
        <w:rPr>
          <w:rFonts w:ascii="Arial Narrow" w:hAnsi="Arial Narrow"/>
          <w:sz w:val="18"/>
          <w:szCs w:val="18"/>
          <w:lang w:val="lv-LV"/>
        </w:rPr>
        <w:t>26.marta</w:t>
      </w:r>
      <w:r w:rsidRPr="00110A0B">
        <w:rPr>
          <w:rFonts w:ascii="Arial Narrow" w:hAnsi="Arial Narrow"/>
          <w:sz w:val="18"/>
          <w:szCs w:val="18"/>
          <w:lang w:val="lv-LV"/>
        </w:rPr>
        <w:t xml:space="preserve"> sēdei </w:t>
      </w:r>
    </w:p>
    <w:p w14:paraId="5A2F65C3" w14:textId="68DC5C19" w:rsidR="00ED37D0" w:rsidRPr="00BF242C" w:rsidRDefault="00110A0B" w:rsidP="00110A0B">
      <w:pPr>
        <w:ind w:left="6030"/>
        <w:jc w:val="right"/>
        <w:rPr>
          <w:lang w:val="lv-LV"/>
        </w:rPr>
      </w:pPr>
      <w:r w:rsidRPr="00110A0B">
        <w:rPr>
          <w:rFonts w:ascii="Arial Narrow" w:hAnsi="Arial Narrow"/>
          <w:sz w:val="18"/>
          <w:szCs w:val="18"/>
          <w:lang w:val="lv-LV"/>
        </w:rPr>
        <w:t xml:space="preserve">(protokols Nr. </w:t>
      </w:r>
      <w:r w:rsidR="00B82F26">
        <w:rPr>
          <w:rFonts w:ascii="Arial Narrow" w:hAnsi="Arial Narrow"/>
          <w:sz w:val="18"/>
          <w:szCs w:val="18"/>
          <w:lang w:val="lv-LV"/>
        </w:rPr>
        <w:t>3</w:t>
      </w:r>
      <w:r w:rsidRPr="00110A0B">
        <w:rPr>
          <w:rFonts w:ascii="Arial Narrow" w:hAnsi="Arial Narrow"/>
          <w:sz w:val="18"/>
          <w:szCs w:val="18"/>
          <w:lang w:val="lv-LV"/>
        </w:rPr>
        <w:t xml:space="preserve"> (49</w:t>
      </w:r>
      <w:r w:rsidR="00B82F26">
        <w:rPr>
          <w:rFonts w:ascii="Arial Narrow" w:hAnsi="Arial Narrow"/>
          <w:sz w:val="18"/>
          <w:szCs w:val="18"/>
          <w:lang w:val="lv-LV"/>
        </w:rPr>
        <w:t>3</w:t>
      </w:r>
      <w:r w:rsidRPr="00110A0B">
        <w:rPr>
          <w:rFonts w:ascii="Arial Narrow" w:hAnsi="Arial Narrow"/>
          <w:sz w:val="18"/>
          <w:szCs w:val="18"/>
          <w:lang w:val="lv-LV"/>
        </w:rPr>
        <w:t>))</w:t>
      </w:r>
    </w:p>
    <w:p w14:paraId="675FD762" w14:textId="77777777" w:rsidR="00B22A0C" w:rsidRPr="00BF242C" w:rsidRDefault="00B22A0C" w:rsidP="000C59A5">
      <w:pPr>
        <w:ind w:left="6030"/>
        <w:jc w:val="both"/>
        <w:rPr>
          <w:lang w:val="lv-LV"/>
        </w:rPr>
      </w:pPr>
    </w:p>
    <w:p w14:paraId="62D6B9DE" w14:textId="77777777" w:rsidR="0035595E" w:rsidRDefault="000C59A5" w:rsidP="000C59A5">
      <w:pPr>
        <w:jc w:val="center"/>
        <w:rPr>
          <w:rFonts w:ascii="Arial Narrow" w:hAnsi="Arial Narrow"/>
          <w:b/>
          <w:bCs/>
          <w:sz w:val="28"/>
          <w:szCs w:val="28"/>
          <w:lang w:val="lv-LV"/>
        </w:rPr>
      </w:pPr>
      <w:r w:rsidRPr="00BF242C">
        <w:rPr>
          <w:rFonts w:ascii="Arial Narrow" w:hAnsi="Arial Narrow"/>
          <w:b/>
          <w:bCs/>
          <w:sz w:val="28"/>
          <w:szCs w:val="28"/>
          <w:lang w:val="lv-LV"/>
        </w:rPr>
        <w:t xml:space="preserve">Valsts </w:t>
      </w:r>
      <w:proofErr w:type="spellStart"/>
      <w:r w:rsidRPr="00BF242C">
        <w:rPr>
          <w:rFonts w:ascii="Arial Narrow" w:hAnsi="Arial Narrow"/>
          <w:b/>
          <w:bCs/>
          <w:sz w:val="28"/>
          <w:szCs w:val="28"/>
          <w:lang w:val="lv-LV"/>
        </w:rPr>
        <w:t>kultūrkapitāla</w:t>
      </w:r>
      <w:proofErr w:type="spellEnd"/>
      <w:r w:rsidRPr="00BF242C">
        <w:rPr>
          <w:rFonts w:ascii="Arial Narrow" w:hAnsi="Arial Narrow"/>
          <w:b/>
          <w:bCs/>
          <w:sz w:val="28"/>
          <w:szCs w:val="28"/>
          <w:lang w:val="lv-LV"/>
        </w:rPr>
        <w:t xml:space="preserve"> fonda mērķprogrammas</w:t>
      </w:r>
    </w:p>
    <w:p w14:paraId="62A56FBC" w14:textId="77777777" w:rsidR="000C59A5" w:rsidRPr="00BF242C" w:rsidRDefault="000C59A5" w:rsidP="000C59A5">
      <w:pPr>
        <w:jc w:val="center"/>
        <w:rPr>
          <w:rFonts w:ascii="Arial Narrow" w:hAnsi="Arial Narrow"/>
          <w:b/>
          <w:bCs/>
          <w:sz w:val="28"/>
          <w:szCs w:val="28"/>
          <w:lang w:val="lv-LV"/>
        </w:rPr>
      </w:pPr>
      <w:r w:rsidRPr="00BF242C">
        <w:rPr>
          <w:rFonts w:ascii="Arial Narrow" w:hAnsi="Arial Narrow"/>
          <w:b/>
          <w:sz w:val="28"/>
          <w:szCs w:val="28"/>
          <w:lang w:val="lv-LV"/>
        </w:rPr>
        <w:t>LATVIEŠU ORIĢINĀLMŪZIKA</w:t>
      </w:r>
    </w:p>
    <w:p w14:paraId="7FBC6353" w14:textId="77777777" w:rsidR="000C59A5" w:rsidRPr="00BF242C" w:rsidRDefault="000C59A5" w:rsidP="000C59A5">
      <w:pPr>
        <w:jc w:val="center"/>
        <w:rPr>
          <w:rFonts w:ascii="Arial Narrow" w:hAnsi="Arial Narrow"/>
          <w:b/>
          <w:bCs/>
          <w:sz w:val="28"/>
          <w:szCs w:val="28"/>
          <w:lang w:val="lv-LV"/>
        </w:rPr>
      </w:pPr>
      <w:r w:rsidRPr="00BF242C">
        <w:rPr>
          <w:rFonts w:ascii="Arial Narrow" w:hAnsi="Arial Narrow"/>
          <w:b/>
          <w:bCs/>
          <w:sz w:val="28"/>
          <w:szCs w:val="28"/>
          <w:lang w:val="lv-LV"/>
        </w:rPr>
        <w:t>projektu konkursa</w:t>
      </w:r>
    </w:p>
    <w:p w14:paraId="793B53CC" w14:textId="77777777" w:rsidR="000C59A5" w:rsidRPr="00BF242C" w:rsidRDefault="000C59A5" w:rsidP="000C59A5">
      <w:pPr>
        <w:jc w:val="both"/>
        <w:rPr>
          <w:rFonts w:ascii="Arial Narrow" w:hAnsi="Arial Narrow"/>
          <w:lang w:val="lv-LV"/>
        </w:rPr>
      </w:pPr>
    </w:p>
    <w:p w14:paraId="740AA1A2" w14:textId="77777777" w:rsidR="000C59A5" w:rsidRPr="00BF242C" w:rsidRDefault="000C59A5" w:rsidP="000C59A5">
      <w:pPr>
        <w:pStyle w:val="Heading1"/>
        <w:rPr>
          <w:rFonts w:ascii="Arial Narrow" w:hAnsi="Arial Narrow"/>
          <w:sz w:val="24"/>
          <w:szCs w:val="24"/>
        </w:rPr>
      </w:pPr>
      <w:r w:rsidRPr="00BF242C">
        <w:rPr>
          <w:rFonts w:ascii="Arial Narrow" w:hAnsi="Arial Narrow"/>
          <w:sz w:val="24"/>
          <w:szCs w:val="24"/>
        </w:rPr>
        <w:t>NOLIKUMS</w:t>
      </w:r>
    </w:p>
    <w:p w14:paraId="10D84730" w14:textId="77777777" w:rsidR="00225C21" w:rsidRDefault="00225C21" w:rsidP="000C59A5">
      <w:pPr>
        <w:jc w:val="center"/>
        <w:rPr>
          <w:sz w:val="24"/>
          <w:szCs w:val="24"/>
          <w:lang w:val="lv-LV"/>
        </w:rPr>
      </w:pPr>
    </w:p>
    <w:p w14:paraId="2C5B7FDC" w14:textId="77777777" w:rsidR="00C61515" w:rsidRPr="00BF242C" w:rsidRDefault="00C61515" w:rsidP="000C59A5">
      <w:pPr>
        <w:jc w:val="center"/>
        <w:rPr>
          <w:sz w:val="24"/>
          <w:szCs w:val="24"/>
          <w:lang w:val="lv-LV"/>
        </w:rPr>
      </w:pPr>
    </w:p>
    <w:p w14:paraId="542FA3D9" w14:textId="77777777" w:rsidR="000C59A5" w:rsidRPr="00BF242C"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b/>
          <w:bCs/>
          <w:sz w:val="22"/>
          <w:szCs w:val="22"/>
          <w:lang w:val="lv-LV"/>
        </w:rPr>
        <w:t>Vispārējie jautājumi.</w:t>
      </w:r>
    </w:p>
    <w:p w14:paraId="42ADAA80" w14:textId="77777777" w:rsidR="000C59A5" w:rsidRPr="00BF242C" w:rsidRDefault="00AD0BBF"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Mērķprogramma „</w:t>
      </w:r>
      <w:r w:rsidR="000C59A5" w:rsidRPr="00BF242C">
        <w:rPr>
          <w:rFonts w:ascii="Arial Narrow" w:hAnsi="Arial Narrow"/>
          <w:iCs/>
          <w:sz w:val="22"/>
          <w:szCs w:val="22"/>
          <w:lang w:val="lv-LV"/>
        </w:rPr>
        <w:t xml:space="preserve">Latviešu </w:t>
      </w:r>
      <w:proofErr w:type="spellStart"/>
      <w:r w:rsidR="000C59A5" w:rsidRPr="00BF242C">
        <w:rPr>
          <w:rFonts w:ascii="Arial Narrow" w:hAnsi="Arial Narrow"/>
          <w:iCs/>
          <w:sz w:val="22"/>
          <w:szCs w:val="22"/>
          <w:lang w:val="lv-LV"/>
        </w:rPr>
        <w:t>oriģinālmūzika</w:t>
      </w:r>
      <w:proofErr w:type="spellEnd"/>
      <w:r w:rsidR="000C59A5" w:rsidRPr="00BF242C">
        <w:rPr>
          <w:rFonts w:ascii="Arial Narrow" w:hAnsi="Arial Narrow"/>
          <w:sz w:val="22"/>
          <w:szCs w:val="22"/>
          <w:lang w:val="lv-LV"/>
        </w:rPr>
        <w:t xml:space="preserve">” (turpmāk - mērķprogramma) ir Valsts </w:t>
      </w:r>
      <w:proofErr w:type="spellStart"/>
      <w:r w:rsidR="000C59A5" w:rsidRPr="00BF242C">
        <w:rPr>
          <w:rFonts w:ascii="Arial Narrow" w:hAnsi="Arial Narrow"/>
          <w:sz w:val="22"/>
          <w:szCs w:val="22"/>
          <w:lang w:val="lv-LV"/>
        </w:rPr>
        <w:t>kultūrkapitāla</w:t>
      </w:r>
      <w:proofErr w:type="spellEnd"/>
      <w:r w:rsidR="000C59A5" w:rsidRPr="00BF242C">
        <w:rPr>
          <w:rFonts w:ascii="Arial Narrow" w:hAnsi="Arial Narrow"/>
          <w:sz w:val="22"/>
          <w:szCs w:val="22"/>
          <w:lang w:val="lv-LV"/>
        </w:rPr>
        <w:t xml:space="preserve"> fonda (turpmāk - VKKF) saskaņā ar VKKF kultūras projektu konkursa nolikumu izstrādāta un īstenota programma, ko finansē VKKF.</w:t>
      </w:r>
    </w:p>
    <w:p w14:paraId="1B72D535" w14:textId="77777777" w:rsidR="000C59A5" w:rsidRPr="00BF242C"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Mērķprogrammas līdzekļus piešķir konkursa kārtībā.</w:t>
      </w:r>
    </w:p>
    <w:p w14:paraId="1F6A0A87" w14:textId="77777777" w:rsidR="000C59A5" w:rsidRPr="00BF242C"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 xml:space="preserve">Mērķprogrammas </w:t>
      </w:r>
      <w:r w:rsidRPr="00BF242C">
        <w:rPr>
          <w:rFonts w:ascii="Arial Narrow" w:hAnsi="Arial Narrow"/>
          <w:b/>
          <w:sz w:val="22"/>
          <w:szCs w:val="22"/>
          <w:lang w:val="lv-LV"/>
        </w:rPr>
        <w:t>mērķis</w:t>
      </w:r>
      <w:r w:rsidRPr="00BF242C">
        <w:rPr>
          <w:rFonts w:ascii="Arial Narrow" w:hAnsi="Arial Narrow"/>
          <w:sz w:val="22"/>
          <w:szCs w:val="22"/>
          <w:lang w:val="lv-LV"/>
        </w:rPr>
        <w:t xml:space="preserve"> ir </w:t>
      </w:r>
      <w:r w:rsidR="000725F1" w:rsidRPr="00BF242C">
        <w:rPr>
          <w:rFonts w:ascii="Arial Narrow" w:hAnsi="Arial Narrow"/>
          <w:sz w:val="22"/>
          <w:szCs w:val="22"/>
          <w:lang w:val="lv-LV"/>
        </w:rPr>
        <w:t>atbalstīt jaunu dažādu žanru un stilu oriģināldarbu</w:t>
      </w:r>
      <w:r w:rsidR="005C524B">
        <w:rPr>
          <w:rFonts w:ascii="Arial Narrow" w:hAnsi="Arial Narrow"/>
          <w:sz w:val="22"/>
          <w:szCs w:val="22"/>
          <w:lang w:val="lv-LV"/>
        </w:rPr>
        <w:t xml:space="preserve"> </w:t>
      </w:r>
      <w:r w:rsidR="000725F1" w:rsidRPr="00BF242C">
        <w:rPr>
          <w:rFonts w:ascii="Arial Narrow" w:hAnsi="Arial Narrow"/>
          <w:sz w:val="22"/>
          <w:szCs w:val="22"/>
          <w:lang w:val="lv-LV"/>
        </w:rPr>
        <w:t>radīšanu</w:t>
      </w:r>
      <w:r w:rsidR="00B96F9F" w:rsidRPr="00BF242C">
        <w:rPr>
          <w:rFonts w:ascii="Arial Narrow" w:hAnsi="Arial Narrow"/>
          <w:sz w:val="22"/>
          <w:szCs w:val="22"/>
          <w:lang w:val="lv-LV"/>
        </w:rPr>
        <w:t>, sekmējot radošās darbības izcilību</w:t>
      </w:r>
      <w:r w:rsidRPr="00BF242C">
        <w:rPr>
          <w:rFonts w:ascii="Arial Narrow" w:hAnsi="Arial Narrow"/>
          <w:sz w:val="22"/>
          <w:szCs w:val="22"/>
          <w:lang w:val="lv-LV"/>
        </w:rPr>
        <w:t>.</w:t>
      </w:r>
    </w:p>
    <w:p w14:paraId="4222A054" w14:textId="77777777" w:rsidR="000C59A5" w:rsidRPr="00BF242C" w:rsidRDefault="000C59A5" w:rsidP="0035595E">
      <w:pPr>
        <w:ind w:right="119"/>
        <w:jc w:val="both"/>
        <w:rPr>
          <w:rFonts w:ascii="Arial Narrow" w:hAnsi="Arial Narrow"/>
          <w:b/>
          <w:bCs/>
          <w:sz w:val="22"/>
          <w:szCs w:val="22"/>
          <w:lang w:val="lv-LV"/>
        </w:rPr>
      </w:pPr>
    </w:p>
    <w:p w14:paraId="456D94B3" w14:textId="350D31DB" w:rsidR="000C59A5" w:rsidRPr="00BF242C"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b/>
          <w:bCs/>
          <w:sz w:val="22"/>
          <w:szCs w:val="22"/>
          <w:lang w:val="lv-LV"/>
        </w:rPr>
        <w:t xml:space="preserve">Mērķprogrammas konkurss, </w:t>
      </w:r>
      <w:r w:rsidR="007A2D67">
        <w:rPr>
          <w:rFonts w:ascii="Arial Narrow" w:hAnsi="Arial Narrow"/>
          <w:b/>
          <w:bCs/>
          <w:sz w:val="22"/>
          <w:szCs w:val="22"/>
          <w:lang w:val="lv-LV"/>
        </w:rPr>
        <w:t>pieteicēji</w:t>
      </w:r>
      <w:r w:rsidRPr="00BF242C">
        <w:rPr>
          <w:rFonts w:ascii="Arial Narrow" w:hAnsi="Arial Narrow"/>
          <w:b/>
          <w:bCs/>
          <w:sz w:val="22"/>
          <w:szCs w:val="22"/>
          <w:lang w:val="lv-LV"/>
        </w:rPr>
        <w:t>, ierobežojumi projektu iesniegšanai.</w:t>
      </w:r>
    </w:p>
    <w:p w14:paraId="17EE7D3B" w14:textId="4F8DF7AD" w:rsidR="000C59A5" w:rsidRPr="000F5FDF" w:rsidRDefault="000C59A5" w:rsidP="0035595E">
      <w:pPr>
        <w:numPr>
          <w:ilvl w:val="1"/>
          <w:numId w:val="1"/>
        </w:numPr>
        <w:tabs>
          <w:tab w:val="clear" w:pos="720"/>
        </w:tabs>
        <w:ind w:left="426" w:right="119" w:hanging="426"/>
        <w:jc w:val="both"/>
        <w:rPr>
          <w:rFonts w:ascii="Arial Narrow" w:hAnsi="Arial Narrow"/>
          <w:b/>
          <w:bCs/>
          <w:sz w:val="22"/>
          <w:szCs w:val="22"/>
          <w:highlight w:val="yellow"/>
          <w:lang w:val="lv-LV"/>
        </w:rPr>
      </w:pPr>
      <w:r w:rsidRPr="00BF242C">
        <w:rPr>
          <w:rFonts w:ascii="Arial Narrow" w:hAnsi="Arial Narrow"/>
          <w:sz w:val="22"/>
          <w:szCs w:val="22"/>
          <w:lang w:val="lv-LV"/>
        </w:rPr>
        <w:t xml:space="preserve">Lai sasniegtu mērķprogrammas mērķi, VKKF organizē </w:t>
      </w:r>
      <w:r w:rsidR="00EC59DA" w:rsidRPr="00BF242C">
        <w:rPr>
          <w:rFonts w:ascii="Arial Narrow" w:hAnsi="Arial Narrow"/>
          <w:sz w:val="22"/>
          <w:szCs w:val="22"/>
          <w:lang w:val="lv-LV"/>
        </w:rPr>
        <w:t xml:space="preserve">divus </w:t>
      </w:r>
      <w:r w:rsidRPr="00BF242C">
        <w:rPr>
          <w:rFonts w:ascii="Arial Narrow" w:hAnsi="Arial Narrow"/>
          <w:sz w:val="22"/>
          <w:szCs w:val="22"/>
          <w:lang w:val="lv-LV"/>
        </w:rPr>
        <w:t xml:space="preserve">mērķprogrammas projektu </w:t>
      </w:r>
      <w:r w:rsidRPr="00775233">
        <w:rPr>
          <w:rFonts w:ascii="Arial Narrow" w:hAnsi="Arial Narrow"/>
          <w:sz w:val="22"/>
          <w:szCs w:val="22"/>
          <w:lang w:val="lv-LV"/>
        </w:rPr>
        <w:t>konkursu</w:t>
      </w:r>
      <w:r w:rsidR="00EC59DA" w:rsidRPr="00775233">
        <w:rPr>
          <w:rFonts w:ascii="Arial Narrow" w:hAnsi="Arial Narrow"/>
          <w:sz w:val="22"/>
          <w:szCs w:val="22"/>
          <w:lang w:val="lv-LV"/>
        </w:rPr>
        <w:t>s</w:t>
      </w:r>
      <w:r w:rsidR="00D45254" w:rsidRPr="00775233">
        <w:rPr>
          <w:rFonts w:ascii="Arial Narrow" w:hAnsi="Arial Narrow"/>
          <w:sz w:val="22"/>
          <w:szCs w:val="22"/>
          <w:lang w:val="lv-LV"/>
        </w:rPr>
        <w:t xml:space="preserve"> gadā</w:t>
      </w:r>
      <w:r w:rsidR="00D412C2" w:rsidRPr="00775233">
        <w:rPr>
          <w:rFonts w:ascii="Arial Narrow" w:hAnsi="Arial Narrow"/>
          <w:sz w:val="22"/>
          <w:szCs w:val="22"/>
          <w:lang w:val="lv-LV"/>
        </w:rPr>
        <w:t>;</w:t>
      </w:r>
      <w:r w:rsidR="00DC4A5A" w:rsidRPr="00775233">
        <w:rPr>
          <w:rFonts w:ascii="Arial Narrow" w:hAnsi="Arial Narrow"/>
          <w:sz w:val="22"/>
          <w:szCs w:val="22"/>
          <w:lang w:val="lv-LV"/>
        </w:rPr>
        <w:t xml:space="preserve"> </w:t>
      </w:r>
      <w:r w:rsidR="00DC4A5A" w:rsidRPr="000F5FDF">
        <w:rPr>
          <w:rFonts w:ascii="Arial Narrow" w:hAnsi="Arial Narrow" w:cs="Arial"/>
          <w:sz w:val="22"/>
          <w:szCs w:val="22"/>
          <w:highlight w:val="yellow"/>
          <w:lang w:val="lv-LV"/>
        </w:rPr>
        <w:t xml:space="preserve">konkursā finansējumu var pieprasīt </w:t>
      </w:r>
      <w:r w:rsidR="00E31684" w:rsidRPr="000F5FDF">
        <w:rPr>
          <w:rFonts w:ascii="Arial Narrow" w:hAnsi="Arial Narrow" w:cs="Arial"/>
          <w:sz w:val="22"/>
          <w:szCs w:val="22"/>
          <w:highlight w:val="yellow"/>
          <w:lang w:val="lv-LV"/>
        </w:rPr>
        <w:t>projektiem</w:t>
      </w:r>
      <w:r w:rsidR="00DC4A5A" w:rsidRPr="000F5FDF">
        <w:rPr>
          <w:rFonts w:ascii="Arial Narrow" w:hAnsi="Arial Narrow" w:cs="Arial"/>
          <w:sz w:val="22"/>
          <w:szCs w:val="22"/>
          <w:highlight w:val="yellow"/>
          <w:lang w:val="lv-LV"/>
        </w:rPr>
        <w:t>, kuru īstenošana paredzēta līdz nākamā kalendārā gada 3</w:t>
      </w:r>
      <w:r w:rsidR="006A2CC9">
        <w:rPr>
          <w:rFonts w:ascii="Arial Narrow" w:hAnsi="Arial Narrow" w:cs="Arial"/>
          <w:sz w:val="22"/>
          <w:szCs w:val="22"/>
          <w:highlight w:val="yellow"/>
          <w:lang w:val="lv-LV"/>
        </w:rPr>
        <w:t>1. oktobrim</w:t>
      </w:r>
      <w:r w:rsidRPr="000F5FDF">
        <w:rPr>
          <w:rFonts w:ascii="Arial Narrow" w:hAnsi="Arial Narrow"/>
          <w:sz w:val="22"/>
          <w:szCs w:val="22"/>
          <w:highlight w:val="yellow"/>
          <w:lang w:val="lv-LV"/>
        </w:rPr>
        <w:t>.</w:t>
      </w:r>
    </w:p>
    <w:p w14:paraId="334710FC" w14:textId="6EF9C487" w:rsidR="00570409" w:rsidRPr="00124F73" w:rsidRDefault="00F96462" w:rsidP="00736DC9">
      <w:pPr>
        <w:numPr>
          <w:ilvl w:val="1"/>
          <w:numId w:val="1"/>
        </w:numPr>
        <w:tabs>
          <w:tab w:val="clear" w:pos="720"/>
        </w:tabs>
        <w:ind w:left="426" w:right="119" w:hanging="426"/>
        <w:jc w:val="both"/>
        <w:rPr>
          <w:rFonts w:ascii="Arial Narrow" w:hAnsi="Arial Narrow"/>
          <w:sz w:val="22"/>
          <w:szCs w:val="22"/>
          <w:lang w:val="lv-LV"/>
        </w:rPr>
      </w:pPr>
      <w:r w:rsidRPr="00B553FB">
        <w:rPr>
          <w:rFonts w:ascii="Arial Narrow" w:hAnsi="Arial Narrow"/>
          <w:b/>
          <w:bCs/>
          <w:sz w:val="22"/>
          <w:szCs w:val="22"/>
          <w:lang w:val="lv-LV"/>
        </w:rPr>
        <w:t>Projektu konkursos var piedalīties fiziskas un juridiskas personas, kā arī fiziskas personas, kas reģistrētas Latvijas Republikas Valsts ieņēmumu dienestā (turpmāk – VID) kā saimnieciskās darbības veicējas (turpmāk – Saimnieciskās darbības veicējs)</w:t>
      </w:r>
      <w:r w:rsidR="00DC0491" w:rsidRPr="00B553FB">
        <w:rPr>
          <w:rFonts w:ascii="Arial Narrow" w:hAnsi="Arial Narrow"/>
          <w:b/>
          <w:bCs/>
          <w:sz w:val="22"/>
          <w:szCs w:val="22"/>
          <w:lang w:val="lv-LV"/>
        </w:rPr>
        <w:t xml:space="preserve">. </w:t>
      </w:r>
      <w:r w:rsidRPr="00B553FB">
        <w:rPr>
          <w:rFonts w:ascii="Arial Narrow" w:hAnsi="Arial Narrow"/>
          <w:b/>
          <w:bCs/>
          <w:sz w:val="22"/>
          <w:szCs w:val="22"/>
          <w:lang w:val="lv-LV"/>
        </w:rPr>
        <w:t>Juridiskas personas un Saimnieciskās darbības veicēji šī Nolikuma izpratnē ir personas, kas reģistrētas VID</w:t>
      </w:r>
      <w:r w:rsidR="00124F73" w:rsidRPr="00B553FB">
        <w:rPr>
          <w:rFonts w:ascii="Arial Narrow" w:hAnsi="Arial Narrow"/>
          <w:b/>
          <w:bCs/>
          <w:sz w:val="22"/>
          <w:szCs w:val="22"/>
          <w:lang w:val="lv-LV"/>
        </w:rPr>
        <w:t xml:space="preserve"> </w:t>
      </w:r>
      <w:r w:rsidRPr="00B553FB">
        <w:rPr>
          <w:rFonts w:ascii="Arial Narrow" w:hAnsi="Arial Narrow"/>
          <w:b/>
          <w:bCs/>
          <w:sz w:val="22"/>
          <w:szCs w:val="22"/>
          <w:lang w:val="lv-LV"/>
        </w:rPr>
        <w:t>kā patstāvīgas vienības ar nodokļu maksātāja reģistrācijas numuru</w:t>
      </w:r>
      <w:r w:rsidR="00124F73" w:rsidRPr="00B553FB">
        <w:rPr>
          <w:rFonts w:ascii="Arial Narrow" w:hAnsi="Arial Narrow"/>
          <w:b/>
          <w:bCs/>
          <w:sz w:val="22"/>
          <w:szCs w:val="22"/>
          <w:lang w:val="lv-LV"/>
        </w:rPr>
        <w:t>.</w:t>
      </w:r>
      <w:r w:rsidR="00124F73">
        <w:rPr>
          <w:rFonts w:ascii="Arial Narrow" w:hAnsi="Arial Narrow"/>
          <w:sz w:val="22"/>
          <w:szCs w:val="22"/>
          <w:lang w:val="lv-LV"/>
        </w:rPr>
        <w:t xml:space="preserve"> </w:t>
      </w:r>
      <w:r w:rsidR="00DA0489" w:rsidRPr="00124F73">
        <w:rPr>
          <w:rFonts w:ascii="Arial Narrow" w:hAnsi="Arial Narrow"/>
          <w:sz w:val="22"/>
          <w:szCs w:val="22"/>
          <w:lang w:val="lv-LV"/>
        </w:rPr>
        <w:t>Mērķprogrammas</w:t>
      </w:r>
      <w:r w:rsidR="00F5344A" w:rsidRPr="00124F73">
        <w:rPr>
          <w:rFonts w:ascii="Arial Narrow" w:hAnsi="Arial Narrow"/>
          <w:sz w:val="22"/>
          <w:szCs w:val="22"/>
          <w:lang w:val="lv-LV"/>
        </w:rPr>
        <w:t xml:space="preserve"> </w:t>
      </w:r>
      <w:r w:rsidR="001065DD" w:rsidRPr="00124F73">
        <w:rPr>
          <w:rFonts w:ascii="Arial Narrow" w:hAnsi="Arial Narrow"/>
          <w:sz w:val="22"/>
          <w:szCs w:val="22"/>
          <w:lang w:val="lv-LV"/>
        </w:rPr>
        <w:t>2.</w:t>
      </w:r>
      <w:r w:rsidR="00DA0489" w:rsidRPr="00124F73">
        <w:rPr>
          <w:rFonts w:ascii="Arial Narrow" w:hAnsi="Arial Narrow"/>
          <w:sz w:val="22"/>
          <w:szCs w:val="22"/>
          <w:lang w:val="lv-LV"/>
        </w:rPr>
        <w:t xml:space="preserve"> projektu konkursā </w:t>
      </w:r>
      <w:r w:rsidR="00124F73">
        <w:rPr>
          <w:rFonts w:ascii="Arial Narrow" w:hAnsi="Arial Narrow"/>
          <w:sz w:val="22"/>
          <w:szCs w:val="22"/>
          <w:lang w:val="lv-LV"/>
        </w:rPr>
        <w:t>ne</w:t>
      </w:r>
      <w:r w:rsidR="00DA0489" w:rsidRPr="00124F73">
        <w:rPr>
          <w:rFonts w:ascii="Arial Narrow" w:hAnsi="Arial Narrow"/>
          <w:sz w:val="22"/>
          <w:szCs w:val="22"/>
          <w:lang w:val="lv-LV"/>
        </w:rPr>
        <w:t>var piedalīties</w:t>
      </w:r>
      <w:r w:rsidR="00B96F9F" w:rsidRPr="00124F73">
        <w:rPr>
          <w:rFonts w:ascii="Arial Narrow" w:hAnsi="Arial Narrow"/>
          <w:sz w:val="22"/>
          <w:szCs w:val="22"/>
          <w:lang w:val="lv-LV"/>
        </w:rPr>
        <w:t xml:space="preserve"> </w:t>
      </w:r>
      <w:r w:rsidR="00DA0489" w:rsidRPr="00124F73">
        <w:rPr>
          <w:rFonts w:ascii="Arial Narrow" w:hAnsi="Arial Narrow"/>
          <w:sz w:val="22"/>
          <w:szCs w:val="22"/>
          <w:lang w:val="lv-LV"/>
        </w:rPr>
        <w:t>valsts iestādes, kuras VKKF finansējumu var saņemt tikai ar finansēšanas plānu grozījumiem saskaņā ar</w:t>
      </w:r>
      <w:r w:rsidR="001065DD" w:rsidRPr="00124F73">
        <w:rPr>
          <w:rFonts w:ascii="Arial Narrow" w:hAnsi="Arial Narrow"/>
          <w:sz w:val="22"/>
          <w:szCs w:val="22"/>
          <w:lang w:val="lv-LV"/>
        </w:rPr>
        <w:t xml:space="preserve"> Latvijas Republikas </w:t>
      </w:r>
      <w:r w:rsidR="00DA0489" w:rsidRPr="00124F73">
        <w:rPr>
          <w:rFonts w:ascii="Arial Narrow" w:hAnsi="Arial Narrow"/>
          <w:sz w:val="22"/>
          <w:szCs w:val="22"/>
          <w:lang w:val="lv-LV"/>
        </w:rPr>
        <w:t>M</w:t>
      </w:r>
      <w:r w:rsidR="00543334" w:rsidRPr="00124F73">
        <w:rPr>
          <w:rFonts w:ascii="Arial Narrow" w:hAnsi="Arial Narrow"/>
          <w:sz w:val="22"/>
          <w:szCs w:val="22"/>
          <w:lang w:val="lv-LV"/>
        </w:rPr>
        <w:t>inistru kabineta 2010. gada 28.</w:t>
      </w:r>
      <w:r w:rsidR="00870F8E" w:rsidRPr="00124F73">
        <w:rPr>
          <w:rFonts w:ascii="Arial Narrow" w:hAnsi="Arial Narrow"/>
          <w:sz w:val="22"/>
          <w:szCs w:val="22"/>
          <w:lang w:val="lv-LV"/>
        </w:rPr>
        <w:t xml:space="preserve"> </w:t>
      </w:r>
      <w:r w:rsidR="00DA0489" w:rsidRPr="00124F73">
        <w:rPr>
          <w:rFonts w:ascii="Arial Narrow" w:hAnsi="Arial Narrow"/>
          <w:sz w:val="22"/>
          <w:szCs w:val="22"/>
          <w:lang w:val="lv-LV"/>
        </w:rPr>
        <w:t>decembrī apstiprin</w:t>
      </w:r>
      <w:r w:rsidR="00AD0BBF" w:rsidRPr="00124F73">
        <w:rPr>
          <w:rFonts w:ascii="Arial Narrow" w:hAnsi="Arial Narrow"/>
          <w:sz w:val="22"/>
          <w:szCs w:val="22"/>
          <w:lang w:val="lv-LV"/>
        </w:rPr>
        <w:t>ātajiem noteikumiem (nr. 1220) „</w:t>
      </w:r>
      <w:r w:rsidR="00DA0489" w:rsidRPr="00124F73">
        <w:rPr>
          <w:rFonts w:ascii="Arial Narrow" w:hAnsi="Arial Narrow"/>
          <w:sz w:val="22"/>
          <w:szCs w:val="22"/>
          <w:lang w:val="lv-LV"/>
        </w:rPr>
        <w:t>Asignējumu piešķiršanas un izpildes kārtība</w:t>
      </w:r>
      <w:r w:rsidR="00AD0BBF" w:rsidRPr="00124F73">
        <w:rPr>
          <w:rFonts w:ascii="Arial Narrow" w:hAnsi="Arial Narrow"/>
          <w:sz w:val="22"/>
          <w:szCs w:val="22"/>
          <w:lang w:val="lv-LV"/>
        </w:rPr>
        <w:t>”</w:t>
      </w:r>
      <w:r w:rsidR="00DA0489" w:rsidRPr="00124F73">
        <w:rPr>
          <w:rFonts w:ascii="Arial Narrow" w:hAnsi="Arial Narrow"/>
          <w:sz w:val="22"/>
          <w:szCs w:val="22"/>
          <w:lang w:val="lv-LV"/>
        </w:rPr>
        <w:t xml:space="preserve">. </w:t>
      </w:r>
    </w:p>
    <w:p w14:paraId="39D295D3" w14:textId="191E4652" w:rsidR="00020032" w:rsidRPr="00BF242C" w:rsidRDefault="00020032" w:rsidP="00542582">
      <w:pPr>
        <w:ind w:left="426" w:right="119"/>
        <w:jc w:val="both"/>
        <w:rPr>
          <w:rFonts w:ascii="Arial Narrow" w:hAnsi="Arial Narrow"/>
          <w:b/>
          <w:bCs/>
          <w:sz w:val="22"/>
          <w:szCs w:val="22"/>
          <w:lang w:val="lv-LV"/>
        </w:rPr>
      </w:pPr>
      <w:r w:rsidRPr="00BF242C">
        <w:rPr>
          <w:rFonts w:ascii="Arial Narrow" w:hAnsi="Arial Narrow"/>
          <w:sz w:val="22"/>
          <w:szCs w:val="22"/>
          <w:lang w:val="lv-LV"/>
        </w:rPr>
        <w:t>Fiziskas un juridiskas personas konkursā var piedalīties ar neierobežotu projektu</w:t>
      </w:r>
      <w:r w:rsidR="005814E9" w:rsidRPr="00BF242C">
        <w:rPr>
          <w:rFonts w:ascii="Arial Narrow" w:hAnsi="Arial Narrow"/>
          <w:sz w:val="22"/>
          <w:szCs w:val="22"/>
          <w:lang w:val="lv-LV"/>
        </w:rPr>
        <w:t xml:space="preserve"> pieteikumu</w:t>
      </w:r>
      <w:r w:rsidRPr="00BF242C">
        <w:rPr>
          <w:rFonts w:ascii="Arial Narrow" w:hAnsi="Arial Narrow"/>
          <w:sz w:val="22"/>
          <w:szCs w:val="22"/>
          <w:lang w:val="lv-LV"/>
        </w:rPr>
        <w:t xml:space="preserve"> skaitu.</w:t>
      </w:r>
      <w:r w:rsidR="007A2D67">
        <w:rPr>
          <w:rFonts w:ascii="Arial Narrow" w:hAnsi="Arial Narrow"/>
          <w:sz w:val="22"/>
          <w:szCs w:val="22"/>
          <w:lang w:val="lv-LV"/>
        </w:rPr>
        <w:t xml:space="preserve"> </w:t>
      </w:r>
    </w:p>
    <w:p w14:paraId="5ECA9A17" w14:textId="77777777" w:rsidR="007259F0" w:rsidRPr="00BF242C" w:rsidRDefault="00020032"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b/>
          <w:bCs/>
          <w:sz w:val="22"/>
          <w:szCs w:val="22"/>
          <w:lang w:val="lv-LV"/>
        </w:rPr>
        <w:t>Fiziskas personas</w:t>
      </w:r>
      <w:r w:rsidRPr="00BF242C">
        <w:rPr>
          <w:rFonts w:ascii="Arial Narrow" w:hAnsi="Arial Narrow"/>
          <w:sz w:val="22"/>
          <w:szCs w:val="22"/>
          <w:lang w:val="lv-LV"/>
        </w:rPr>
        <w:t xml:space="preserve"> var pretendēt </w:t>
      </w:r>
      <w:r w:rsidRPr="00BF242C">
        <w:rPr>
          <w:rFonts w:ascii="Arial Narrow" w:hAnsi="Arial Narrow"/>
          <w:bCs/>
          <w:sz w:val="22"/>
          <w:szCs w:val="22"/>
          <w:lang w:val="lv-LV"/>
        </w:rPr>
        <w:t>tikai</w:t>
      </w:r>
      <w:r w:rsidRPr="00BF242C">
        <w:rPr>
          <w:rFonts w:ascii="Arial Narrow" w:hAnsi="Arial Narrow"/>
          <w:sz w:val="22"/>
          <w:szCs w:val="22"/>
          <w:lang w:val="lv-LV"/>
        </w:rPr>
        <w:t xml:space="preserve"> uz stipendiju radošam darbam.</w:t>
      </w:r>
    </w:p>
    <w:p w14:paraId="1D86476A" w14:textId="0598977E" w:rsidR="006A4BF6" w:rsidRDefault="000C59A5" w:rsidP="0035595E">
      <w:pPr>
        <w:numPr>
          <w:ilvl w:val="1"/>
          <w:numId w:val="1"/>
        </w:numPr>
        <w:tabs>
          <w:tab w:val="clear" w:pos="720"/>
        </w:tabs>
        <w:ind w:left="426" w:right="119" w:hanging="426"/>
        <w:jc w:val="both"/>
        <w:rPr>
          <w:rFonts w:ascii="Arial Narrow" w:hAnsi="Arial Narrow"/>
          <w:sz w:val="22"/>
          <w:szCs w:val="22"/>
          <w:lang w:val="lv-LV"/>
        </w:rPr>
      </w:pPr>
      <w:r w:rsidRPr="00570409">
        <w:rPr>
          <w:rFonts w:ascii="Arial Narrow" w:hAnsi="Arial Narrow"/>
          <w:b/>
          <w:bCs/>
          <w:sz w:val="22"/>
          <w:szCs w:val="22"/>
          <w:lang w:val="lv-LV"/>
        </w:rPr>
        <w:t>Juridiska</w:t>
      </w:r>
      <w:r w:rsidR="00B148B8">
        <w:rPr>
          <w:rFonts w:ascii="Arial Narrow" w:hAnsi="Arial Narrow"/>
          <w:b/>
          <w:bCs/>
          <w:sz w:val="22"/>
          <w:szCs w:val="22"/>
          <w:lang w:val="lv-LV"/>
        </w:rPr>
        <w:t>s</w:t>
      </w:r>
      <w:r w:rsidRPr="00570409">
        <w:rPr>
          <w:rFonts w:ascii="Arial Narrow" w:hAnsi="Arial Narrow"/>
          <w:b/>
          <w:bCs/>
          <w:sz w:val="22"/>
          <w:szCs w:val="22"/>
          <w:lang w:val="lv-LV"/>
        </w:rPr>
        <w:t xml:space="preserve"> personas</w:t>
      </w:r>
      <w:r w:rsidR="00542582">
        <w:rPr>
          <w:rFonts w:ascii="Arial Narrow" w:hAnsi="Arial Narrow"/>
          <w:b/>
          <w:bCs/>
          <w:sz w:val="22"/>
          <w:szCs w:val="22"/>
          <w:lang w:val="lv-LV"/>
        </w:rPr>
        <w:t xml:space="preserve"> </w:t>
      </w:r>
      <w:r w:rsidR="00542582" w:rsidRPr="00542582">
        <w:rPr>
          <w:rFonts w:ascii="Arial Narrow" w:hAnsi="Arial Narrow"/>
          <w:b/>
          <w:bCs/>
          <w:sz w:val="22"/>
          <w:szCs w:val="22"/>
          <w:lang w:val="lv-LV"/>
        </w:rPr>
        <w:t xml:space="preserve">un </w:t>
      </w:r>
      <w:r w:rsidR="00DE5AB1" w:rsidRPr="00DE5AB1">
        <w:rPr>
          <w:rFonts w:ascii="Arial Narrow" w:hAnsi="Arial Narrow"/>
          <w:b/>
          <w:bCs/>
          <w:sz w:val="22"/>
          <w:szCs w:val="22"/>
          <w:lang w:val="lv-LV"/>
        </w:rPr>
        <w:t>Saimnieciskās darbības veicēji</w:t>
      </w:r>
      <w:r w:rsidR="00736DC9">
        <w:rPr>
          <w:rFonts w:ascii="Arial Narrow" w:hAnsi="Arial Narrow"/>
          <w:b/>
          <w:bCs/>
          <w:sz w:val="22"/>
          <w:szCs w:val="22"/>
          <w:lang w:val="lv-LV"/>
        </w:rPr>
        <w:t xml:space="preserve"> </w:t>
      </w:r>
      <w:r w:rsidRPr="00570409">
        <w:rPr>
          <w:rFonts w:ascii="Arial Narrow" w:hAnsi="Arial Narrow"/>
          <w:sz w:val="22"/>
          <w:szCs w:val="22"/>
          <w:lang w:val="lv-LV"/>
        </w:rPr>
        <w:t>var</w:t>
      </w:r>
      <w:r w:rsidR="006A4BF6" w:rsidRPr="00570409">
        <w:rPr>
          <w:rFonts w:ascii="Arial Narrow" w:hAnsi="Arial Narrow"/>
          <w:sz w:val="22"/>
          <w:szCs w:val="22"/>
          <w:lang w:val="lv-LV"/>
        </w:rPr>
        <w:t xml:space="preserve"> </w:t>
      </w:r>
      <w:r w:rsidRPr="00570409">
        <w:rPr>
          <w:rFonts w:ascii="Arial Narrow" w:hAnsi="Arial Narrow"/>
          <w:sz w:val="22"/>
          <w:szCs w:val="22"/>
          <w:lang w:val="lv-LV"/>
        </w:rPr>
        <w:t xml:space="preserve">pretendēt </w:t>
      </w:r>
      <w:r w:rsidR="006A4BF6" w:rsidRPr="00570409">
        <w:rPr>
          <w:rFonts w:ascii="Arial Narrow" w:hAnsi="Arial Narrow"/>
          <w:sz w:val="22"/>
          <w:szCs w:val="22"/>
          <w:lang w:val="lv-LV"/>
        </w:rPr>
        <w:t xml:space="preserve">tikai </w:t>
      </w:r>
      <w:r w:rsidRPr="00570409">
        <w:rPr>
          <w:rFonts w:ascii="Arial Narrow" w:hAnsi="Arial Narrow"/>
          <w:sz w:val="22"/>
          <w:szCs w:val="22"/>
          <w:lang w:val="lv-LV"/>
        </w:rPr>
        <w:t xml:space="preserve">uz projekta materiālo izmaksu segšanu </w:t>
      </w:r>
      <w:r w:rsidR="00FB709A" w:rsidRPr="00570409">
        <w:rPr>
          <w:rFonts w:ascii="Arial Narrow" w:hAnsi="Arial Narrow"/>
          <w:sz w:val="22"/>
          <w:szCs w:val="22"/>
          <w:lang w:val="lv-LV"/>
        </w:rPr>
        <w:t>–</w:t>
      </w:r>
      <w:r w:rsidR="005814E9" w:rsidRPr="00570409">
        <w:rPr>
          <w:rFonts w:ascii="Arial Narrow" w:hAnsi="Arial Narrow"/>
          <w:sz w:val="22"/>
          <w:szCs w:val="22"/>
          <w:lang w:val="lv-LV"/>
        </w:rPr>
        <w:t xml:space="preserve"> </w:t>
      </w:r>
      <w:r w:rsidR="00FB709A" w:rsidRPr="00570409">
        <w:rPr>
          <w:rFonts w:ascii="Arial Narrow" w:hAnsi="Arial Narrow"/>
          <w:sz w:val="22"/>
          <w:szCs w:val="22"/>
          <w:lang w:val="lv-LV"/>
        </w:rPr>
        <w:t>atlīdzību</w:t>
      </w:r>
      <w:r w:rsidR="006A4BF6" w:rsidRPr="00570409">
        <w:rPr>
          <w:rFonts w:ascii="Arial Narrow" w:hAnsi="Arial Narrow"/>
          <w:sz w:val="22"/>
          <w:szCs w:val="22"/>
          <w:lang w:val="lv-LV"/>
        </w:rPr>
        <w:t xml:space="preserve"> skaņdarba</w:t>
      </w:r>
      <w:r w:rsidR="000B219E" w:rsidRPr="00570409">
        <w:rPr>
          <w:rFonts w:ascii="Arial Narrow" w:hAnsi="Arial Narrow"/>
          <w:sz w:val="22"/>
          <w:szCs w:val="22"/>
          <w:lang w:val="lv-LV"/>
        </w:rPr>
        <w:t xml:space="preserve"> vai teksta</w:t>
      </w:r>
      <w:r w:rsidR="006A4BF6" w:rsidRPr="00570409">
        <w:rPr>
          <w:rFonts w:ascii="Arial Narrow" w:hAnsi="Arial Narrow"/>
          <w:sz w:val="22"/>
          <w:szCs w:val="22"/>
          <w:lang w:val="lv-LV"/>
        </w:rPr>
        <w:t xml:space="preserve"> autoram.</w:t>
      </w:r>
      <w:r w:rsidR="007259F0" w:rsidRPr="00570409">
        <w:rPr>
          <w:rFonts w:ascii="Arial Narrow" w:hAnsi="Arial Narrow"/>
          <w:sz w:val="22"/>
          <w:szCs w:val="22"/>
          <w:lang w:val="lv-LV"/>
        </w:rPr>
        <w:t xml:space="preserve"> </w:t>
      </w:r>
    </w:p>
    <w:p w14:paraId="27613DDC" w14:textId="77777777" w:rsidR="00542582" w:rsidRPr="00904B35" w:rsidRDefault="007A2D67" w:rsidP="007A2D67">
      <w:pPr>
        <w:numPr>
          <w:ilvl w:val="1"/>
          <w:numId w:val="1"/>
        </w:numPr>
        <w:tabs>
          <w:tab w:val="clear" w:pos="720"/>
        </w:tabs>
        <w:ind w:left="426" w:right="119" w:hanging="426"/>
        <w:jc w:val="both"/>
        <w:rPr>
          <w:rFonts w:ascii="Arial Narrow" w:hAnsi="Arial Narrow"/>
          <w:b/>
          <w:bCs/>
          <w:sz w:val="22"/>
          <w:szCs w:val="22"/>
          <w:lang w:val="lv-LV"/>
        </w:rPr>
      </w:pPr>
      <w:r w:rsidRPr="00904B35">
        <w:rPr>
          <w:rFonts w:ascii="Arial Narrow" w:hAnsi="Arial Narrow"/>
          <w:sz w:val="22"/>
          <w:szCs w:val="22"/>
          <w:lang w:val="lv-LV"/>
        </w:rPr>
        <w:t>Viena konkursa ietvaros var tikt atbalstīti ne vairāk kā divi viena pieteicēja iesniegtie projekta pieteikumi.</w:t>
      </w:r>
    </w:p>
    <w:p w14:paraId="0A71A1EE" w14:textId="117628B5" w:rsidR="00B553FB" w:rsidRPr="00B553FB" w:rsidRDefault="00542582" w:rsidP="007A2D67">
      <w:pPr>
        <w:numPr>
          <w:ilvl w:val="1"/>
          <w:numId w:val="1"/>
        </w:numPr>
        <w:tabs>
          <w:tab w:val="clear" w:pos="720"/>
        </w:tabs>
        <w:ind w:left="426" w:right="119" w:hanging="426"/>
        <w:jc w:val="both"/>
        <w:rPr>
          <w:rFonts w:ascii="Arial Narrow" w:hAnsi="Arial Narrow"/>
          <w:b/>
          <w:bCs/>
          <w:sz w:val="22"/>
          <w:szCs w:val="22"/>
          <w:lang w:val="lv-LV"/>
        </w:rPr>
      </w:pPr>
      <w:r w:rsidRPr="00904B35">
        <w:rPr>
          <w:rFonts w:ascii="Arial Narrow" w:hAnsi="Arial Narrow"/>
          <w:sz w:val="22"/>
          <w:szCs w:val="22"/>
          <w:lang w:val="lv-LV"/>
        </w:rPr>
        <w:t>Mērķprogrammā</w:t>
      </w:r>
      <w:r w:rsidR="00AF0819" w:rsidRPr="00904B35">
        <w:rPr>
          <w:rFonts w:ascii="Arial Narrow" w:hAnsi="Arial Narrow"/>
          <w:sz w:val="22"/>
          <w:szCs w:val="22"/>
          <w:lang w:val="lv-LV"/>
        </w:rPr>
        <w:t xml:space="preserve"> </w:t>
      </w:r>
      <w:r w:rsidRPr="00904B35">
        <w:rPr>
          <w:rFonts w:ascii="Arial Narrow" w:hAnsi="Arial Narrow"/>
          <w:sz w:val="22"/>
          <w:szCs w:val="22"/>
          <w:lang w:val="lv-LV"/>
        </w:rPr>
        <w:t xml:space="preserve">radošā darba stipendiju vai autoratlīdzību nedrīkst saņemt personas, kuru radošai darbībai </w:t>
      </w:r>
      <w:r w:rsidR="00904B35" w:rsidRPr="00904B35">
        <w:rPr>
          <w:rFonts w:ascii="Arial Narrow" w:hAnsi="Arial Narrow"/>
          <w:sz w:val="22"/>
          <w:szCs w:val="22"/>
          <w:lang w:val="lv-LV"/>
        </w:rPr>
        <w:t>202</w:t>
      </w:r>
      <w:r w:rsidR="00775233">
        <w:rPr>
          <w:rFonts w:ascii="Arial Narrow" w:hAnsi="Arial Narrow"/>
          <w:sz w:val="22"/>
          <w:szCs w:val="22"/>
          <w:lang w:val="lv-LV"/>
        </w:rPr>
        <w:t>6</w:t>
      </w:r>
      <w:r w:rsidR="00904B35" w:rsidRPr="00904B35">
        <w:rPr>
          <w:rFonts w:ascii="Arial Narrow" w:hAnsi="Arial Narrow"/>
          <w:sz w:val="22"/>
          <w:szCs w:val="22"/>
          <w:lang w:val="lv-LV"/>
        </w:rPr>
        <w:t>.gadā ir</w:t>
      </w:r>
      <w:r w:rsidRPr="00904B35">
        <w:rPr>
          <w:rFonts w:ascii="Arial Narrow" w:hAnsi="Arial Narrow"/>
          <w:sz w:val="22"/>
          <w:szCs w:val="22"/>
          <w:lang w:val="lv-LV"/>
        </w:rPr>
        <w:t xml:space="preserve"> piešķirta stipendija mērķprogrammā “Jaunrades veicināšanas stipendiju mērķprogramma”.</w:t>
      </w:r>
    </w:p>
    <w:p w14:paraId="77C2C156" w14:textId="01BDB812" w:rsidR="007A2D67" w:rsidRPr="000F5FDF" w:rsidRDefault="00B553FB" w:rsidP="007A2D67">
      <w:pPr>
        <w:numPr>
          <w:ilvl w:val="1"/>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sz w:val="22"/>
          <w:szCs w:val="22"/>
          <w:lang w:val="lv-LV"/>
        </w:rPr>
        <w:t>Mērķprogrammā prioritāri atbalsts tiek sniegts profesionālo izpildītāju repertuāra jaunrades radīšanai.</w:t>
      </w:r>
    </w:p>
    <w:p w14:paraId="436E65EE" w14:textId="5EF48D23" w:rsidR="00570409" w:rsidRPr="00570409" w:rsidRDefault="00904B35" w:rsidP="0035595E">
      <w:pPr>
        <w:ind w:left="851" w:right="119"/>
        <w:jc w:val="both"/>
        <w:rPr>
          <w:rFonts w:ascii="Arial Narrow" w:hAnsi="Arial Narrow"/>
          <w:sz w:val="22"/>
          <w:szCs w:val="22"/>
          <w:lang w:val="lv-LV"/>
        </w:rPr>
      </w:pPr>
      <w:r>
        <w:rPr>
          <w:rFonts w:ascii="Arial Narrow" w:hAnsi="Arial Narrow"/>
          <w:sz w:val="22"/>
          <w:szCs w:val="22"/>
          <w:lang w:val="lv-LV"/>
        </w:rPr>
        <w:t xml:space="preserve"> </w:t>
      </w:r>
    </w:p>
    <w:p w14:paraId="7D492CAE" w14:textId="77777777" w:rsidR="000C59A5" w:rsidRPr="00BF242C"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b/>
          <w:bCs/>
          <w:sz w:val="22"/>
          <w:szCs w:val="22"/>
          <w:lang w:val="lv-LV"/>
        </w:rPr>
        <w:t>Projektu</w:t>
      </w:r>
      <w:r w:rsidR="00603D32" w:rsidRPr="00BF242C">
        <w:rPr>
          <w:rFonts w:ascii="Arial Narrow" w:hAnsi="Arial Narrow"/>
          <w:b/>
          <w:bCs/>
          <w:sz w:val="22"/>
          <w:szCs w:val="22"/>
          <w:lang w:val="lv-LV"/>
        </w:rPr>
        <w:t xml:space="preserve"> pieteikumu</w:t>
      </w:r>
      <w:r w:rsidRPr="00BF242C">
        <w:rPr>
          <w:rFonts w:ascii="Arial Narrow" w:hAnsi="Arial Narrow"/>
          <w:b/>
          <w:bCs/>
          <w:sz w:val="22"/>
          <w:szCs w:val="22"/>
          <w:lang w:val="lv-LV"/>
        </w:rPr>
        <w:t xml:space="preserve"> iesniegšana.</w:t>
      </w:r>
    </w:p>
    <w:p w14:paraId="7B440B84" w14:textId="77777777" w:rsidR="00953C02" w:rsidRPr="00B12561" w:rsidRDefault="00953C02" w:rsidP="00953C02">
      <w:pPr>
        <w:pStyle w:val="Standard"/>
        <w:widowControl w:val="0"/>
        <w:numPr>
          <w:ilvl w:val="1"/>
          <w:numId w:val="1"/>
        </w:numPr>
        <w:tabs>
          <w:tab w:val="clear" w:pos="720"/>
        </w:tabs>
        <w:spacing w:after="0" w:line="240" w:lineRule="auto"/>
        <w:ind w:left="426" w:right="-1" w:hanging="426"/>
        <w:jc w:val="both"/>
        <w:rPr>
          <w:rFonts w:ascii="Arial Narrow" w:hAnsi="Arial Narrow"/>
        </w:rPr>
      </w:pPr>
      <w:r w:rsidRPr="00B12561">
        <w:rPr>
          <w:rFonts w:ascii="Arial Narrow" w:hAnsi="Arial Narrow"/>
        </w:rPr>
        <w:t xml:space="preserve">Pieteikums jāiesniedz projektu pieteikumu sistēmā </w:t>
      </w:r>
      <w:hyperlink r:id="rId8" w:history="1">
        <w:r w:rsidRPr="00B12561">
          <w:rPr>
            <w:rStyle w:val="Hyperlink"/>
            <w:rFonts w:ascii="Arial Narrow" w:hAnsi="Arial Narrow"/>
          </w:rPr>
          <w:t>https://kkf.kulturaskarte.lv</w:t>
        </w:r>
      </w:hyperlink>
      <w:r w:rsidRPr="00B12561">
        <w:rPr>
          <w:rFonts w:ascii="Arial Narrow" w:hAnsi="Arial Narrow"/>
        </w:rPr>
        <w:t xml:space="preserve"> </w:t>
      </w:r>
    </w:p>
    <w:p w14:paraId="7C7AADFA" w14:textId="77777777" w:rsidR="00953C02" w:rsidRPr="00B12561" w:rsidRDefault="00953C02" w:rsidP="00953C02">
      <w:pPr>
        <w:pStyle w:val="Standard"/>
        <w:widowControl w:val="0"/>
        <w:spacing w:after="0" w:line="240" w:lineRule="auto"/>
        <w:ind w:left="426" w:right="-1"/>
        <w:jc w:val="both"/>
        <w:rPr>
          <w:rFonts w:ascii="Arial Narrow" w:hAnsi="Arial Narrow"/>
        </w:rPr>
      </w:pPr>
      <w:r w:rsidRPr="00B12561">
        <w:rPr>
          <w:rFonts w:ascii="Arial Narrow" w:hAnsi="Arial Narrow"/>
        </w:rPr>
        <w:t xml:space="preserve">Lai pieslēgtos iesniegšanas sistēmai, nepieciešams kāds no valsts pārvaldes pakalpojumu portālā </w:t>
      </w:r>
      <w:r w:rsidRPr="00B12561">
        <w:rPr>
          <w:rFonts w:ascii="Arial Narrow" w:hAnsi="Arial Narrow"/>
          <w:i/>
        </w:rPr>
        <w:t>Latvija.lv</w:t>
      </w:r>
      <w:r w:rsidRPr="00B12561">
        <w:rPr>
          <w:rFonts w:ascii="Arial Narrow" w:hAnsi="Arial Narrow"/>
        </w:rPr>
        <w:t xml:space="preserve"> pieejamajiem autentifikācijas līdzekļiem:</w:t>
      </w:r>
    </w:p>
    <w:p w14:paraId="097146BC" w14:textId="77777777" w:rsidR="00953C02" w:rsidRPr="00953C02" w:rsidRDefault="00953C02" w:rsidP="00953C02">
      <w:pPr>
        <w:numPr>
          <w:ilvl w:val="2"/>
          <w:numId w:val="1"/>
        </w:numPr>
        <w:tabs>
          <w:tab w:val="clear" w:pos="720"/>
        </w:tabs>
        <w:ind w:left="993" w:right="119" w:hanging="567"/>
        <w:jc w:val="both"/>
        <w:rPr>
          <w:rFonts w:ascii="Arial Narrow" w:hAnsi="Arial Narrow"/>
          <w:sz w:val="22"/>
          <w:szCs w:val="22"/>
          <w:lang w:val="lv-LV"/>
        </w:rPr>
      </w:pPr>
      <w:r w:rsidRPr="00953C02">
        <w:rPr>
          <w:rFonts w:ascii="Arial Narrow" w:hAnsi="Arial Narrow"/>
          <w:sz w:val="22"/>
          <w:szCs w:val="22"/>
          <w:lang w:val="lv-LV"/>
        </w:rPr>
        <w:t>juridiskās personas vārdā pieteikumu iesniedz fiziska persona, kurai ir attiecīgās juridiskās personas pārstāvības tiesības;</w:t>
      </w:r>
    </w:p>
    <w:p w14:paraId="59B357F6" w14:textId="57DE4929" w:rsidR="00953C02" w:rsidRPr="00953C02" w:rsidRDefault="00953C02" w:rsidP="00953C02">
      <w:pPr>
        <w:numPr>
          <w:ilvl w:val="2"/>
          <w:numId w:val="1"/>
        </w:numPr>
        <w:tabs>
          <w:tab w:val="clear" w:pos="720"/>
        </w:tabs>
        <w:ind w:left="993" w:right="119" w:hanging="567"/>
        <w:jc w:val="both"/>
        <w:rPr>
          <w:rFonts w:ascii="Arial Narrow" w:hAnsi="Arial Narrow"/>
          <w:sz w:val="22"/>
          <w:szCs w:val="22"/>
          <w:lang w:val="lv-LV"/>
        </w:rPr>
      </w:pPr>
      <w:r w:rsidRPr="00953C02">
        <w:rPr>
          <w:rFonts w:ascii="Arial Narrow" w:hAnsi="Arial Narrow"/>
          <w:sz w:val="22"/>
          <w:szCs w:val="22"/>
          <w:lang w:val="lv-LV"/>
        </w:rPr>
        <w:t>fiziska persona, iesniedzot individuālu pieteikumu stipendijai</w:t>
      </w:r>
      <w:r w:rsidR="00D66BDD" w:rsidRPr="00D66BDD">
        <w:rPr>
          <w:lang w:val="lv-LV"/>
        </w:rPr>
        <w:t xml:space="preserve"> </w:t>
      </w:r>
      <w:r w:rsidR="00D66BDD" w:rsidRPr="00D66BDD">
        <w:rPr>
          <w:rFonts w:ascii="Arial Narrow" w:hAnsi="Arial Narrow"/>
          <w:sz w:val="22"/>
          <w:szCs w:val="22"/>
          <w:lang w:val="lv-LV"/>
        </w:rPr>
        <w:t>radošam darbam</w:t>
      </w:r>
      <w:r w:rsidR="00542582">
        <w:rPr>
          <w:rFonts w:ascii="Arial Narrow" w:hAnsi="Arial Narrow"/>
          <w:sz w:val="22"/>
          <w:szCs w:val="22"/>
          <w:lang w:val="lv-LV"/>
        </w:rPr>
        <w:t xml:space="preserve"> </w:t>
      </w:r>
      <w:r w:rsidR="00542582" w:rsidRPr="00542582">
        <w:rPr>
          <w:rFonts w:ascii="Arial Narrow" w:hAnsi="Arial Narrow"/>
          <w:sz w:val="22"/>
          <w:szCs w:val="22"/>
          <w:lang w:val="lv-LV"/>
        </w:rPr>
        <w:t xml:space="preserve">vai </w:t>
      </w:r>
      <w:r w:rsidR="006172A5" w:rsidRPr="006172A5">
        <w:rPr>
          <w:rFonts w:ascii="Arial Narrow" w:hAnsi="Arial Narrow"/>
          <w:sz w:val="22"/>
          <w:szCs w:val="22"/>
          <w:lang w:val="lv-LV"/>
        </w:rPr>
        <w:t xml:space="preserve">tai kā </w:t>
      </w:r>
      <w:r w:rsidR="00D92322">
        <w:rPr>
          <w:rFonts w:ascii="Arial Narrow" w:hAnsi="Arial Narrow"/>
          <w:sz w:val="22"/>
          <w:szCs w:val="22"/>
          <w:lang w:val="lv-LV"/>
        </w:rPr>
        <w:t>S</w:t>
      </w:r>
      <w:r w:rsidR="00542582" w:rsidRPr="00542582">
        <w:rPr>
          <w:rFonts w:ascii="Arial Narrow" w:hAnsi="Arial Narrow"/>
          <w:sz w:val="22"/>
          <w:szCs w:val="22"/>
          <w:lang w:val="lv-LV"/>
        </w:rPr>
        <w:t>aimnieciskās darbības veicēj</w:t>
      </w:r>
      <w:r w:rsidR="006172A5">
        <w:rPr>
          <w:rFonts w:ascii="Arial Narrow" w:hAnsi="Arial Narrow"/>
          <w:sz w:val="22"/>
          <w:szCs w:val="22"/>
          <w:lang w:val="lv-LV"/>
        </w:rPr>
        <w:t>am</w:t>
      </w:r>
      <w:r w:rsidR="00542582" w:rsidRPr="00542582">
        <w:rPr>
          <w:rFonts w:ascii="Arial Narrow" w:hAnsi="Arial Narrow"/>
          <w:sz w:val="22"/>
          <w:szCs w:val="22"/>
          <w:lang w:val="lv-LV"/>
        </w:rPr>
        <w:t xml:space="preserve">, iesniedzot </w:t>
      </w:r>
      <w:r w:rsidR="006172A5">
        <w:rPr>
          <w:rFonts w:ascii="Arial Narrow" w:hAnsi="Arial Narrow"/>
          <w:sz w:val="22"/>
          <w:szCs w:val="22"/>
          <w:lang w:val="lv-LV"/>
        </w:rPr>
        <w:t xml:space="preserve">individuālu </w:t>
      </w:r>
      <w:r w:rsidR="00542582" w:rsidRPr="00542582">
        <w:rPr>
          <w:rFonts w:ascii="Arial Narrow" w:hAnsi="Arial Narrow"/>
          <w:sz w:val="22"/>
          <w:szCs w:val="22"/>
          <w:lang w:val="lv-LV"/>
        </w:rPr>
        <w:t xml:space="preserve">pieteikumu projektu </w:t>
      </w:r>
      <w:r w:rsidR="00542582">
        <w:rPr>
          <w:rFonts w:ascii="Arial Narrow" w:hAnsi="Arial Narrow"/>
          <w:sz w:val="22"/>
          <w:szCs w:val="22"/>
          <w:lang w:val="lv-LV"/>
        </w:rPr>
        <w:t>materiālo izmaksu</w:t>
      </w:r>
      <w:r w:rsidR="00542582" w:rsidRPr="00542582">
        <w:rPr>
          <w:rFonts w:ascii="Arial Narrow" w:hAnsi="Arial Narrow"/>
          <w:sz w:val="22"/>
          <w:szCs w:val="22"/>
          <w:lang w:val="lv-LV"/>
        </w:rPr>
        <w:t xml:space="preserve"> segšanai</w:t>
      </w:r>
      <w:r w:rsidRPr="00953C02">
        <w:rPr>
          <w:rFonts w:ascii="Arial Narrow" w:hAnsi="Arial Narrow"/>
          <w:sz w:val="22"/>
          <w:szCs w:val="22"/>
          <w:lang w:val="lv-LV"/>
        </w:rPr>
        <w:t>, pieteikumu sistēmā var autorizēties un pieteikties tikai ar saviem personīgajiem autentifikācijas līdzekļiem, t.i., fiziskas personas projekta pieteikumu sistēmā nevar pieteikt cita fiziska persona;</w:t>
      </w:r>
    </w:p>
    <w:p w14:paraId="50426503" w14:textId="77777777" w:rsidR="00953C02" w:rsidRPr="00953C02" w:rsidRDefault="00953C02" w:rsidP="00953C02">
      <w:pPr>
        <w:numPr>
          <w:ilvl w:val="2"/>
          <w:numId w:val="1"/>
        </w:numPr>
        <w:tabs>
          <w:tab w:val="clear" w:pos="720"/>
        </w:tabs>
        <w:ind w:left="993" w:right="119" w:hanging="567"/>
        <w:jc w:val="both"/>
        <w:rPr>
          <w:rFonts w:ascii="Arial Narrow" w:hAnsi="Arial Narrow"/>
          <w:sz w:val="22"/>
          <w:szCs w:val="22"/>
          <w:lang w:val="lv-LV"/>
        </w:rPr>
      </w:pPr>
      <w:r w:rsidRPr="00953C02">
        <w:rPr>
          <w:rFonts w:ascii="Arial Narrow" w:hAnsi="Arial Narrow"/>
          <w:sz w:val="22"/>
          <w:szCs w:val="22"/>
          <w:lang w:val="lv-LV"/>
        </w:rPr>
        <w:t>ja viena juridiskā vai fiziskā persona iesniedz vairākus pieteikumus, katrs pieteikums projektu pieteikumu sistēmā jāiesniedz atsevišķi.</w:t>
      </w:r>
    </w:p>
    <w:p w14:paraId="1E2A0C78" w14:textId="77777777" w:rsidR="00953C02" w:rsidRPr="00B12561" w:rsidRDefault="00D66BDD" w:rsidP="00953C02">
      <w:pPr>
        <w:pStyle w:val="Standard"/>
        <w:widowControl w:val="0"/>
        <w:numPr>
          <w:ilvl w:val="1"/>
          <w:numId w:val="1"/>
        </w:numPr>
        <w:tabs>
          <w:tab w:val="clear" w:pos="720"/>
        </w:tabs>
        <w:spacing w:after="0" w:line="240" w:lineRule="auto"/>
        <w:ind w:left="426" w:right="-1" w:hanging="426"/>
        <w:jc w:val="both"/>
        <w:rPr>
          <w:rFonts w:ascii="Arial Narrow" w:hAnsi="Arial Narrow"/>
        </w:rPr>
      </w:pPr>
      <w:r w:rsidRPr="00D66BDD">
        <w:rPr>
          <w:rFonts w:ascii="Arial Narrow" w:hAnsi="Arial Narrow"/>
        </w:rPr>
        <w:t>Pieteikums sistēmā jāiesniedz VKKF padomes apstiprinātajā konkursa termiņā</w:t>
      </w:r>
      <w:r w:rsidR="00953C02" w:rsidRPr="00953C02">
        <w:rPr>
          <w:rFonts w:ascii="Arial Narrow" w:hAnsi="Arial Narrow"/>
        </w:rPr>
        <w:t>.</w:t>
      </w:r>
    </w:p>
    <w:p w14:paraId="4E2D0C0B" w14:textId="77777777" w:rsidR="000B615A" w:rsidRDefault="000B615A" w:rsidP="000B615A">
      <w:pPr>
        <w:pStyle w:val="Standard"/>
        <w:widowControl w:val="0"/>
        <w:spacing w:after="0" w:line="240" w:lineRule="auto"/>
        <w:ind w:right="2"/>
        <w:jc w:val="both"/>
        <w:rPr>
          <w:rFonts w:ascii="Arial Narrow" w:hAnsi="Arial Narrow"/>
          <w:sz w:val="24"/>
          <w:szCs w:val="24"/>
        </w:rPr>
      </w:pPr>
    </w:p>
    <w:p w14:paraId="3133E188" w14:textId="77777777" w:rsidR="000B615A" w:rsidRPr="00267ED5" w:rsidRDefault="000B615A" w:rsidP="000B615A">
      <w:pPr>
        <w:pStyle w:val="Standard"/>
        <w:widowControl w:val="0"/>
        <w:numPr>
          <w:ilvl w:val="0"/>
          <w:numId w:val="1"/>
        </w:numPr>
        <w:tabs>
          <w:tab w:val="clear" w:pos="720"/>
        </w:tabs>
        <w:spacing w:after="0" w:line="240" w:lineRule="auto"/>
        <w:ind w:left="426" w:right="2" w:hanging="426"/>
        <w:jc w:val="both"/>
        <w:rPr>
          <w:rFonts w:ascii="Arial Narrow" w:hAnsi="Arial Narrow"/>
          <w:sz w:val="24"/>
          <w:szCs w:val="24"/>
        </w:rPr>
      </w:pPr>
      <w:r w:rsidRPr="00267ED5">
        <w:rPr>
          <w:rFonts w:ascii="Arial Narrow" w:eastAsia="Times New Roman" w:hAnsi="Arial Narrow" w:cs="Arial Narrow"/>
          <w:b/>
          <w:bCs/>
          <w:lang w:eastAsia="lv-LV"/>
        </w:rPr>
        <w:t>Projektu pieteikumu noformējums un saturs.</w:t>
      </w:r>
    </w:p>
    <w:p w14:paraId="2E5FE896" w14:textId="77777777" w:rsidR="0028420A" w:rsidRPr="0028420A" w:rsidRDefault="0028420A" w:rsidP="007D32E2">
      <w:pPr>
        <w:suppressAutoHyphens/>
        <w:autoSpaceDN w:val="0"/>
        <w:ind w:left="426" w:right="-1"/>
        <w:jc w:val="both"/>
        <w:textAlignment w:val="baseline"/>
        <w:rPr>
          <w:rFonts w:ascii="Arial Narrow" w:hAnsi="Arial Narrow"/>
          <w:kern w:val="3"/>
          <w:sz w:val="22"/>
          <w:szCs w:val="22"/>
          <w:lang w:val="lv-LV" w:eastAsia="zh-CN"/>
        </w:rPr>
      </w:pPr>
      <w:r w:rsidRPr="0028420A">
        <w:rPr>
          <w:rFonts w:ascii="Arial Narrow" w:hAnsi="Arial Narrow" w:cs="Arial Narrow"/>
          <w:kern w:val="3"/>
          <w:sz w:val="22"/>
          <w:szCs w:val="22"/>
          <w:lang w:val="lv-LV" w:eastAsia="zh-CN"/>
        </w:rPr>
        <w:t xml:space="preserve">Projekta pieteikums </w:t>
      </w:r>
      <w:r w:rsidRPr="0028420A">
        <w:rPr>
          <w:rFonts w:ascii="Arial Narrow" w:hAnsi="Arial Narrow"/>
          <w:kern w:val="3"/>
          <w:sz w:val="22"/>
          <w:szCs w:val="22"/>
          <w:lang w:val="lv-LV" w:eastAsia="zh-CN"/>
        </w:rPr>
        <w:t xml:space="preserve">projektu pieteikumu sistēmā </w:t>
      </w:r>
      <w:r w:rsidRPr="0028420A">
        <w:rPr>
          <w:rFonts w:ascii="Arial Narrow" w:hAnsi="Arial Narrow" w:cs="Arial Narrow"/>
          <w:kern w:val="3"/>
          <w:sz w:val="22"/>
          <w:szCs w:val="22"/>
          <w:lang w:val="lv-LV"/>
        </w:rPr>
        <w:t>iesniedzams</w:t>
      </w:r>
      <w:r>
        <w:rPr>
          <w:rFonts w:ascii="Arial Narrow" w:hAnsi="Arial Narrow" w:cs="Arial Narrow"/>
          <w:kern w:val="3"/>
          <w:sz w:val="22"/>
          <w:szCs w:val="22"/>
          <w:lang w:val="lv-LV"/>
        </w:rPr>
        <w:t xml:space="preserve"> latviešu valodā</w:t>
      </w:r>
      <w:r w:rsidRPr="0028420A">
        <w:rPr>
          <w:rFonts w:ascii="Arial Narrow" w:hAnsi="Arial Narrow" w:cs="Arial Narrow"/>
          <w:kern w:val="3"/>
          <w:sz w:val="22"/>
          <w:szCs w:val="22"/>
          <w:lang w:val="lv-LV"/>
        </w:rPr>
        <w:t>, aizpildot visus obligāti norādītos laukus</w:t>
      </w:r>
      <w:r w:rsidR="00F46C2F">
        <w:rPr>
          <w:rFonts w:ascii="Arial Narrow" w:hAnsi="Arial Narrow" w:cs="Arial Narrow"/>
          <w:kern w:val="3"/>
          <w:sz w:val="22"/>
          <w:szCs w:val="22"/>
          <w:lang w:val="lv-LV"/>
        </w:rPr>
        <w:t xml:space="preserve">, </w:t>
      </w:r>
      <w:r w:rsidRPr="0028420A">
        <w:rPr>
          <w:rFonts w:ascii="Arial Narrow" w:hAnsi="Arial Narrow" w:cs="Arial Narrow"/>
          <w:kern w:val="3"/>
          <w:sz w:val="22"/>
          <w:szCs w:val="22"/>
          <w:lang w:val="lv-LV"/>
        </w:rPr>
        <w:t>un tas ietver:</w:t>
      </w:r>
    </w:p>
    <w:p w14:paraId="306A9597" w14:textId="2039229D" w:rsidR="0028420A" w:rsidRPr="00B553FB" w:rsidRDefault="0028420A" w:rsidP="00AE1444">
      <w:pPr>
        <w:numPr>
          <w:ilvl w:val="1"/>
          <w:numId w:val="1"/>
        </w:numPr>
        <w:tabs>
          <w:tab w:val="clear" w:pos="720"/>
        </w:tabs>
        <w:ind w:left="426" w:right="119" w:hanging="426"/>
        <w:jc w:val="both"/>
        <w:rPr>
          <w:rFonts w:ascii="Arial Narrow" w:hAnsi="Arial Narrow"/>
          <w:sz w:val="22"/>
          <w:szCs w:val="22"/>
          <w:lang w:val="lv-LV"/>
        </w:rPr>
      </w:pPr>
      <w:r w:rsidRPr="00B553FB">
        <w:rPr>
          <w:rFonts w:ascii="Arial Narrow" w:hAnsi="Arial Narrow"/>
          <w:sz w:val="22"/>
          <w:szCs w:val="22"/>
          <w:lang w:val="lv-LV"/>
        </w:rPr>
        <w:t>informāciju par pieteicēju</w:t>
      </w:r>
      <w:r w:rsidR="00542582" w:rsidRPr="00B553FB">
        <w:rPr>
          <w:rFonts w:ascii="Arial Narrow" w:hAnsi="Arial Narrow"/>
          <w:sz w:val="22"/>
          <w:szCs w:val="22"/>
          <w:lang w:val="lv-LV"/>
        </w:rPr>
        <w:t xml:space="preserve"> (norādot atbilstošo: </w:t>
      </w:r>
      <w:r w:rsidR="00542582" w:rsidRPr="00B553FB">
        <w:rPr>
          <w:rFonts w:ascii="Arial Narrow" w:hAnsi="Arial Narrow"/>
          <w:i/>
          <w:iCs/>
          <w:sz w:val="22"/>
          <w:szCs w:val="22"/>
          <w:lang w:val="lv-LV"/>
        </w:rPr>
        <w:t>Fiziska persona; Juridiska persona; Saimnieciskās darbības veicējs</w:t>
      </w:r>
      <w:r w:rsidR="00542582" w:rsidRPr="00B553FB">
        <w:rPr>
          <w:rFonts w:ascii="Arial Narrow" w:hAnsi="Arial Narrow"/>
          <w:sz w:val="22"/>
          <w:szCs w:val="22"/>
          <w:lang w:val="lv-LV"/>
        </w:rPr>
        <w:t>)</w:t>
      </w:r>
      <w:r w:rsidRPr="00B553FB">
        <w:rPr>
          <w:rFonts w:ascii="Arial Narrow" w:hAnsi="Arial Narrow"/>
          <w:sz w:val="22"/>
          <w:szCs w:val="22"/>
          <w:lang w:val="lv-LV"/>
        </w:rPr>
        <w:t>;</w:t>
      </w:r>
    </w:p>
    <w:p w14:paraId="03F98632" w14:textId="77777777" w:rsidR="0028420A" w:rsidRPr="0028420A" w:rsidRDefault="0028420A" w:rsidP="00AE1444">
      <w:pPr>
        <w:numPr>
          <w:ilvl w:val="1"/>
          <w:numId w:val="1"/>
        </w:numPr>
        <w:tabs>
          <w:tab w:val="clear" w:pos="720"/>
        </w:tabs>
        <w:ind w:left="426" w:right="119" w:hanging="426"/>
        <w:jc w:val="both"/>
        <w:rPr>
          <w:rFonts w:ascii="Arial Narrow" w:hAnsi="Arial Narrow"/>
          <w:sz w:val="22"/>
          <w:szCs w:val="22"/>
          <w:lang w:val="lv-LV"/>
        </w:rPr>
      </w:pPr>
      <w:r w:rsidRPr="0028420A">
        <w:rPr>
          <w:rFonts w:ascii="Arial Narrow" w:hAnsi="Arial Narrow"/>
          <w:sz w:val="22"/>
          <w:szCs w:val="22"/>
          <w:lang w:val="lv-LV"/>
        </w:rPr>
        <w:t>informāciju par pieteikumu (projekta nosaukums; projekta īstenošanas termiņi);</w:t>
      </w:r>
    </w:p>
    <w:p w14:paraId="169DD275" w14:textId="77777777" w:rsidR="0028420A" w:rsidRPr="0028420A" w:rsidRDefault="0028420A" w:rsidP="00AE1444">
      <w:pPr>
        <w:numPr>
          <w:ilvl w:val="1"/>
          <w:numId w:val="1"/>
        </w:numPr>
        <w:tabs>
          <w:tab w:val="clear" w:pos="720"/>
        </w:tabs>
        <w:ind w:left="426" w:right="119" w:hanging="426"/>
        <w:jc w:val="both"/>
        <w:rPr>
          <w:rFonts w:ascii="Arial Narrow" w:hAnsi="Arial Narrow"/>
          <w:sz w:val="22"/>
          <w:szCs w:val="22"/>
          <w:lang w:val="lv-LV"/>
        </w:rPr>
      </w:pPr>
      <w:r w:rsidRPr="0028420A">
        <w:rPr>
          <w:rFonts w:ascii="Arial Narrow" w:hAnsi="Arial Narrow"/>
          <w:b/>
          <w:bCs/>
          <w:sz w:val="22"/>
          <w:szCs w:val="22"/>
          <w:lang w:val="lv-LV"/>
        </w:rPr>
        <w:t>projekta aprakstu</w:t>
      </w:r>
      <w:r w:rsidRPr="0028420A">
        <w:rPr>
          <w:rFonts w:ascii="Arial Narrow" w:hAnsi="Arial Narrow"/>
          <w:sz w:val="22"/>
          <w:szCs w:val="22"/>
          <w:lang w:val="lv-LV"/>
        </w:rPr>
        <w:t>, kurā ir ietverta šāda informācija:</w:t>
      </w:r>
    </w:p>
    <w:p w14:paraId="3F9F7F03" w14:textId="77777777" w:rsidR="0028420A" w:rsidRP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lastRenderedPageBreak/>
        <w:t>projekta nepieciešamības pamatojums</w:t>
      </w:r>
      <w:r w:rsidR="00AE1444">
        <w:rPr>
          <w:rFonts w:ascii="Arial Narrow" w:hAnsi="Arial Narrow"/>
          <w:sz w:val="22"/>
          <w:szCs w:val="22"/>
          <w:lang w:val="lv-LV"/>
        </w:rPr>
        <w:t xml:space="preserve"> -</w:t>
      </w:r>
      <w:r w:rsidR="00AE1444" w:rsidRPr="00AE1444">
        <w:rPr>
          <w:rFonts w:ascii="Arial Narrow" w:hAnsi="Arial Narrow"/>
          <w:i/>
          <w:iCs/>
          <w:sz w:val="22"/>
          <w:szCs w:val="22"/>
          <w:lang w:val="lv-LV"/>
        </w:rPr>
        <w:t xml:space="preserve"> iekļaujot</w:t>
      </w:r>
      <w:r w:rsidR="00AE1444">
        <w:rPr>
          <w:rFonts w:ascii="Arial Narrow" w:hAnsi="Arial Narrow"/>
          <w:sz w:val="22"/>
          <w:szCs w:val="22"/>
          <w:lang w:val="lv-LV"/>
        </w:rPr>
        <w:t xml:space="preserve"> </w:t>
      </w:r>
      <w:r w:rsidR="00AE1444" w:rsidRPr="00AE1444">
        <w:rPr>
          <w:rFonts w:ascii="Arial Narrow" w:hAnsi="Arial Narrow"/>
          <w:i/>
          <w:iCs/>
          <w:sz w:val="22"/>
          <w:szCs w:val="22"/>
          <w:lang w:val="lv-LV"/>
        </w:rPr>
        <w:t>pamato</w:t>
      </w:r>
      <w:r w:rsidR="00AE1444">
        <w:rPr>
          <w:rFonts w:ascii="Arial Narrow" w:hAnsi="Arial Narrow"/>
          <w:i/>
          <w:iCs/>
          <w:sz w:val="22"/>
          <w:szCs w:val="22"/>
          <w:lang w:val="lv-LV"/>
        </w:rPr>
        <w:t>jumu</w:t>
      </w:r>
      <w:r w:rsidR="00AE1444" w:rsidRPr="00AE1444">
        <w:rPr>
          <w:rFonts w:ascii="Arial Narrow" w:hAnsi="Arial Narrow"/>
          <w:i/>
          <w:iCs/>
          <w:sz w:val="22"/>
          <w:szCs w:val="22"/>
          <w:lang w:val="lv-LV"/>
        </w:rPr>
        <w:t xml:space="preserve"> </w:t>
      </w:r>
      <w:proofErr w:type="spellStart"/>
      <w:r w:rsidR="00AE1444" w:rsidRPr="00AE1444">
        <w:rPr>
          <w:rFonts w:ascii="Arial Narrow" w:hAnsi="Arial Narrow"/>
          <w:i/>
          <w:iCs/>
          <w:sz w:val="22"/>
          <w:szCs w:val="22"/>
          <w:lang w:val="lv-LV"/>
        </w:rPr>
        <w:t>pasūtināmā</w:t>
      </w:r>
      <w:proofErr w:type="spellEnd"/>
      <w:r w:rsidR="00AE1444" w:rsidRPr="00AE1444">
        <w:rPr>
          <w:rFonts w:ascii="Arial Narrow" w:hAnsi="Arial Narrow"/>
          <w:i/>
          <w:iCs/>
          <w:sz w:val="22"/>
          <w:szCs w:val="22"/>
          <w:lang w:val="lv-LV"/>
        </w:rPr>
        <w:t xml:space="preserve"> skaņdarba nepieciešamība</w:t>
      </w:r>
      <w:r w:rsidR="00AE1444">
        <w:rPr>
          <w:rFonts w:ascii="Arial Narrow" w:hAnsi="Arial Narrow"/>
          <w:i/>
          <w:iCs/>
          <w:sz w:val="22"/>
          <w:szCs w:val="22"/>
          <w:lang w:val="lv-LV"/>
        </w:rPr>
        <w:t>i</w:t>
      </w:r>
      <w:r w:rsidR="00AE1444" w:rsidRPr="00AE1444">
        <w:rPr>
          <w:rFonts w:ascii="Arial Narrow" w:hAnsi="Arial Narrow"/>
          <w:i/>
          <w:iCs/>
          <w:sz w:val="22"/>
          <w:szCs w:val="22"/>
          <w:lang w:val="lv-LV"/>
        </w:rPr>
        <w:t>, min</w:t>
      </w:r>
      <w:r w:rsidR="00AE1444">
        <w:rPr>
          <w:rFonts w:ascii="Arial Narrow" w:hAnsi="Arial Narrow"/>
          <w:i/>
          <w:iCs/>
          <w:sz w:val="22"/>
          <w:szCs w:val="22"/>
          <w:lang w:val="lv-LV"/>
        </w:rPr>
        <w:t>ot</w:t>
      </w:r>
      <w:r w:rsidR="00AE1444" w:rsidRPr="00AE1444">
        <w:rPr>
          <w:rFonts w:ascii="Arial Narrow" w:hAnsi="Arial Narrow"/>
          <w:i/>
          <w:iCs/>
          <w:sz w:val="22"/>
          <w:szCs w:val="22"/>
          <w:lang w:val="lv-LV"/>
        </w:rPr>
        <w:t xml:space="preserve"> atskaņotāju sastāv</w:t>
      </w:r>
      <w:r w:rsidR="00AE1444">
        <w:rPr>
          <w:rFonts w:ascii="Arial Narrow" w:hAnsi="Arial Narrow"/>
          <w:i/>
          <w:iCs/>
          <w:sz w:val="22"/>
          <w:szCs w:val="22"/>
          <w:lang w:val="lv-LV"/>
        </w:rPr>
        <w:t>u un</w:t>
      </w:r>
      <w:r w:rsidR="00AE1444" w:rsidRPr="00AE1444">
        <w:rPr>
          <w:rFonts w:ascii="Arial Narrow" w:hAnsi="Arial Narrow"/>
          <w:i/>
          <w:iCs/>
          <w:sz w:val="22"/>
          <w:szCs w:val="22"/>
          <w:lang w:val="lv-LV"/>
        </w:rPr>
        <w:t xml:space="preserve"> hronometrāž</w:t>
      </w:r>
      <w:r w:rsidR="00AE1444">
        <w:rPr>
          <w:rFonts w:ascii="Arial Narrow" w:hAnsi="Arial Narrow"/>
          <w:i/>
          <w:iCs/>
          <w:sz w:val="22"/>
          <w:szCs w:val="22"/>
          <w:lang w:val="lv-LV"/>
        </w:rPr>
        <w:t>u</w:t>
      </w:r>
      <w:r w:rsidRPr="0028420A">
        <w:rPr>
          <w:rFonts w:ascii="Arial Narrow" w:hAnsi="Arial Narrow"/>
          <w:sz w:val="22"/>
          <w:szCs w:val="22"/>
          <w:lang w:val="lv-LV"/>
        </w:rPr>
        <w:t xml:space="preserve">;  </w:t>
      </w:r>
    </w:p>
    <w:p w14:paraId="64D86BE1" w14:textId="77777777" w:rsidR="0028420A" w:rsidRP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t>informācija par projekta mērķiem un uzdevumiem (projekta ilgtermiņa, īstermiņa mērķu formulējums);</w:t>
      </w:r>
    </w:p>
    <w:p w14:paraId="5DAF961D" w14:textId="77777777" w:rsidR="0028420A" w:rsidRP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t xml:space="preserve">darbības programma </w:t>
      </w:r>
      <w:r w:rsidR="00AE1444">
        <w:rPr>
          <w:rFonts w:ascii="Arial Narrow" w:hAnsi="Arial Narrow"/>
          <w:sz w:val="22"/>
          <w:szCs w:val="22"/>
          <w:lang w:val="lv-LV"/>
        </w:rPr>
        <w:t xml:space="preserve">– </w:t>
      </w:r>
      <w:r w:rsidR="00AE1444" w:rsidRPr="00AE1444">
        <w:rPr>
          <w:rFonts w:ascii="Arial Narrow" w:hAnsi="Arial Narrow"/>
          <w:i/>
          <w:iCs/>
          <w:sz w:val="22"/>
          <w:szCs w:val="22"/>
          <w:lang w:val="lv-LV"/>
        </w:rPr>
        <w:t>norādot plānoto pirmatskaņojuma laik</w:t>
      </w:r>
      <w:r w:rsidR="00AE1444">
        <w:rPr>
          <w:rFonts w:ascii="Arial Narrow" w:hAnsi="Arial Narrow"/>
          <w:i/>
          <w:iCs/>
          <w:sz w:val="22"/>
          <w:szCs w:val="22"/>
          <w:lang w:val="lv-LV"/>
        </w:rPr>
        <w:t>u</w:t>
      </w:r>
      <w:r w:rsidRPr="0028420A">
        <w:rPr>
          <w:rFonts w:ascii="Arial Narrow" w:hAnsi="Arial Narrow"/>
          <w:sz w:val="22"/>
          <w:szCs w:val="22"/>
          <w:lang w:val="lv-LV"/>
        </w:rPr>
        <w:t>;</w:t>
      </w:r>
    </w:p>
    <w:p w14:paraId="341ECEA5" w14:textId="77777777" w:rsidR="0028420A" w:rsidRP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t>informācija par paredzamajiem rezultātiem, ko plānots sasniegt, īstenojot projektu;</w:t>
      </w:r>
    </w:p>
    <w:p w14:paraId="1CEA704D" w14:textId="77777777" w:rsidR="0028420A" w:rsidRP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t>informācija par īstenotājiem;</w:t>
      </w:r>
    </w:p>
    <w:p w14:paraId="68E30413" w14:textId="77777777" w:rsid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t>informācija par plānoto mērķauditoriju</w:t>
      </w:r>
      <w:r w:rsidR="00AE1444">
        <w:rPr>
          <w:rFonts w:ascii="Arial Narrow" w:hAnsi="Arial Narrow"/>
          <w:sz w:val="22"/>
          <w:szCs w:val="22"/>
          <w:lang w:val="lv-LV"/>
        </w:rPr>
        <w:t>;</w:t>
      </w:r>
    </w:p>
    <w:p w14:paraId="68203F64" w14:textId="77777777" w:rsidR="00AE1444" w:rsidRPr="0028420A" w:rsidRDefault="00AE1444" w:rsidP="00AE1444">
      <w:pPr>
        <w:numPr>
          <w:ilvl w:val="2"/>
          <w:numId w:val="1"/>
        </w:numPr>
        <w:tabs>
          <w:tab w:val="clear" w:pos="720"/>
        </w:tabs>
        <w:ind w:left="993" w:right="119" w:hanging="567"/>
        <w:jc w:val="both"/>
        <w:rPr>
          <w:rFonts w:ascii="Arial Narrow" w:hAnsi="Arial Narrow"/>
          <w:sz w:val="22"/>
          <w:szCs w:val="22"/>
          <w:lang w:val="lv-LV"/>
        </w:rPr>
      </w:pPr>
      <w:r>
        <w:rPr>
          <w:rFonts w:ascii="Arial Narrow" w:hAnsi="Arial Narrow"/>
          <w:sz w:val="22"/>
          <w:szCs w:val="22"/>
          <w:lang w:val="lv-LV"/>
        </w:rPr>
        <w:t>j</w:t>
      </w:r>
      <w:r w:rsidRPr="00AE1444">
        <w:rPr>
          <w:rFonts w:ascii="Arial Narrow" w:hAnsi="Arial Narrow"/>
          <w:sz w:val="22"/>
          <w:szCs w:val="22"/>
          <w:lang w:val="lv-LV"/>
        </w:rPr>
        <w:t xml:space="preserve">a projekts turpinās, </w:t>
      </w:r>
      <w:r>
        <w:rPr>
          <w:rFonts w:ascii="Arial Narrow" w:hAnsi="Arial Narrow"/>
          <w:sz w:val="22"/>
          <w:szCs w:val="22"/>
          <w:lang w:val="lv-LV"/>
        </w:rPr>
        <w:t xml:space="preserve">tad projekta aprakstā jāiekļauj </w:t>
      </w:r>
      <w:r w:rsidRPr="00AE1444">
        <w:rPr>
          <w:rFonts w:ascii="Arial Narrow" w:hAnsi="Arial Narrow"/>
          <w:sz w:val="22"/>
          <w:szCs w:val="22"/>
          <w:lang w:val="lv-LV"/>
        </w:rPr>
        <w:t>arī rakstiska atskaite par VKKF agrāk piešķirtā finansējuma apjomu un izlietojumu</w:t>
      </w:r>
      <w:r>
        <w:rPr>
          <w:rFonts w:ascii="Arial Narrow" w:hAnsi="Arial Narrow"/>
          <w:sz w:val="22"/>
          <w:szCs w:val="22"/>
          <w:lang w:val="lv-LV"/>
        </w:rPr>
        <w:t>.</w:t>
      </w:r>
      <w:r w:rsidRPr="00AE1444">
        <w:rPr>
          <w:rFonts w:ascii="Arial Narrow" w:hAnsi="Arial Narrow" w:cs="Arial Narrow"/>
          <w:color w:val="000000"/>
          <w:lang w:val="lv-LV"/>
        </w:rPr>
        <w:t xml:space="preserve"> </w:t>
      </w:r>
    </w:p>
    <w:p w14:paraId="382CCE26" w14:textId="77777777" w:rsidR="00046CEA" w:rsidRPr="0028420A" w:rsidRDefault="00046CEA" w:rsidP="00046CEA">
      <w:pPr>
        <w:numPr>
          <w:ilvl w:val="1"/>
          <w:numId w:val="1"/>
        </w:numPr>
        <w:tabs>
          <w:tab w:val="clear" w:pos="720"/>
        </w:tabs>
        <w:ind w:left="426" w:right="119" w:hanging="426"/>
        <w:jc w:val="both"/>
        <w:rPr>
          <w:rFonts w:ascii="Arial Narrow" w:hAnsi="Arial Narrow"/>
          <w:sz w:val="22"/>
          <w:szCs w:val="22"/>
          <w:lang w:val="lv-LV"/>
        </w:rPr>
      </w:pPr>
      <w:r w:rsidRPr="0028420A">
        <w:rPr>
          <w:rFonts w:ascii="Arial Narrow" w:hAnsi="Arial Narrow"/>
          <w:b/>
          <w:bCs/>
          <w:sz w:val="22"/>
          <w:szCs w:val="22"/>
          <w:lang w:val="lv-LV"/>
        </w:rPr>
        <w:t>projekta vadītāja autobiogrāfiju</w:t>
      </w:r>
      <w:r w:rsidRPr="0028420A">
        <w:rPr>
          <w:rFonts w:ascii="Arial Narrow" w:hAnsi="Arial Narrow"/>
          <w:sz w:val="22"/>
          <w:szCs w:val="22"/>
          <w:lang w:val="lv-LV"/>
        </w:rPr>
        <w:t xml:space="preserve"> (CV);</w:t>
      </w:r>
    </w:p>
    <w:p w14:paraId="29ED5415" w14:textId="77777777" w:rsidR="0012747F" w:rsidRDefault="0012747F" w:rsidP="00046CEA">
      <w:pPr>
        <w:numPr>
          <w:ilvl w:val="1"/>
          <w:numId w:val="1"/>
        </w:numPr>
        <w:tabs>
          <w:tab w:val="clear" w:pos="720"/>
        </w:tabs>
        <w:ind w:left="426" w:right="119" w:hanging="426"/>
        <w:jc w:val="both"/>
        <w:rPr>
          <w:rFonts w:ascii="Arial Narrow" w:hAnsi="Arial Narrow"/>
          <w:sz w:val="22"/>
          <w:szCs w:val="22"/>
          <w:lang w:val="lv-LV"/>
        </w:rPr>
      </w:pPr>
      <w:r w:rsidRPr="0012747F">
        <w:rPr>
          <w:rFonts w:ascii="Arial Narrow" w:hAnsi="Arial Narrow"/>
          <w:b/>
          <w:bCs/>
          <w:sz w:val="22"/>
          <w:szCs w:val="22"/>
          <w:lang w:val="lv-LV"/>
        </w:rPr>
        <w:t>radošā darba stipendijas pretendentiem</w:t>
      </w:r>
      <w:r w:rsidRPr="0012747F">
        <w:rPr>
          <w:rFonts w:ascii="Arial Narrow" w:hAnsi="Arial Narrow"/>
          <w:sz w:val="22"/>
          <w:szCs w:val="22"/>
          <w:lang w:val="lv-LV"/>
        </w:rPr>
        <w:t xml:space="preserve"> jāsniedz </w:t>
      </w:r>
      <w:r w:rsidRPr="0012747F">
        <w:rPr>
          <w:rFonts w:ascii="Arial Narrow" w:hAnsi="Arial Narrow"/>
          <w:b/>
          <w:bCs/>
          <w:sz w:val="22"/>
          <w:szCs w:val="22"/>
          <w:lang w:val="lv-LV"/>
        </w:rPr>
        <w:t>pamatojums pieprasītā finansējuma apjomam</w:t>
      </w:r>
      <w:r>
        <w:rPr>
          <w:rFonts w:ascii="Arial Narrow" w:hAnsi="Arial Narrow"/>
          <w:b/>
          <w:bCs/>
          <w:sz w:val="22"/>
          <w:szCs w:val="22"/>
          <w:lang w:val="lv-LV"/>
        </w:rPr>
        <w:t>;</w:t>
      </w:r>
    </w:p>
    <w:p w14:paraId="10BF8006" w14:textId="77777777" w:rsidR="00046CEA" w:rsidRPr="00046CEA" w:rsidRDefault="00046CEA" w:rsidP="00046CEA">
      <w:pPr>
        <w:numPr>
          <w:ilvl w:val="1"/>
          <w:numId w:val="1"/>
        </w:numPr>
        <w:tabs>
          <w:tab w:val="clear" w:pos="720"/>
        </w:tabs>
        <w:ind w:left="426" w:right="119" w:hanging="426"/>
        <w:jc w:val="both"/>
        <w:rPr>
          <w:rFonts w:ascii="Arial Narrow" w:hAnsi="Arial Narrow"/>
          <w:sz w:val="22"/>
          <w:szCs w:val="22"/>
          <w:lang w:val="lv-LV"/>
        </w:rPr>
      </w:pPr>
      <w:r w:rsidRPr="00046CEA">
        <w:rPr>
          <w:rFonts w:ascii="Arial Narrow" w:hAnsi="Arial Narrow"/>
          <w:b/>
          <w:bCs/>
          <w:sz w:val="22"/>
          <w:szCs w:val="22"/>
          <w:lang w:val="lv-LV"/>
        </w:rPr>
        <w:t xml:space="preserve">juridiskām personām jāiesniedz </w:t>
      </w:r>
      <w:r w:rsidRPr="0012747F">
        <w:rPr>
          <w:rFonts w:ascii="Arial Narrow" w:hAnsi="Arial Narrow"/>
          <w:b/>
          <w:bCs/>
          <w:sz w:val="22"/>
          <w:szCs w:val="22"/>
          <w:lang w:val="lv-LV"/>
        </w:rPr>
        <w:t xml:space="preserve">projekta </w:t>
      </w:r>
      <w:r w:rsidRPr="00046CEA">
        <w:rPr>
          <w:rFonts w:ascii="Arial Narrow" w:hAnsi="Arial Narrow"/>
          <w:b/>
          <w:bCs/>
          <w:sz w:val="22"/>
          <w:szCs w:val="22"/>
          <w:lang w:val="lv-LV"/>
        </w:rPr>
        <w:t>kopēj</w:t>
      </w:r>
      <w:r w:rsidR="00F46C2F">
        <w:rPr>
          <w:rFonts w:ascii="Arial Narrow" w:hAnsi="Arial Narrow"/>
          <w:b/>
          <w:bCs/>
          <w:sz w:val="22"/>
          <w:szCs w:val="22"/>
          <w:lang w:val="lv-LV"/>
        </w:rPr>
        <w:t>ā</w:t>
      </w:r>
      <w:r w:rsidRPr="00046CEA">
        <w:rPr>
          <w:rFonts w:ascii="Arial Narrow" w:hAnsi="Arial Narrow"/>
          <w:sz w:val="22"/>
          <w:szCs w:val="22"/>
          <w:lang w:val="lv-LV"/>
        </w:rPr>
        <w:t xml:space="preserve"> </w:t>
      </w:r>
      <w:r w:rsidRPr="00046CEA">
        <w:rPr>
          <w:rFonts w:ascii="Arial Narrow" w:hAnsi="Arial Narrow"/>
          <w:b/>
          <w:bCs/>
          <w:sz w:val="22"/>
          <w:szCs w:val="22"/>
          <w:lang w:val="lv-LV"/>
        </w:rPr>
        <w:t>tām</w:t>
      </w:r>
      <w:r w:rsidR="00F46C2F">
        <w:rPr>
          <w:rFonts w:ascii="Arial Narrow" w:hAnsi="Arial Narrow"/>
          <w:b/>
          <w:bCs/>
          <w:sz w:val="22"/>
          <w:szCs w:val="22"/>
          <w:lang w:val="lv-LV"/>
        </w:rPr>
        <w:t>e</w:t>
      </w:r>
      <w:r w:rsidRPr="00046CEA">
        <w:rPr>
          <w:rFonts w:ascii="Arial Narrow" w:hAnsi="Arial Narrow"/>
          <w:sz w:val="22"/>
          <w:szCs w:val="22"/>
          <w:lang w:val="lv-LV"/>
        </w:rPr>
        <w:t xml:space="preserve"> (izdevumos iekļaujot paredzamos nodokļu maksājumus atbilstoši Latvijas Republikas nodokļu likumdošanai) un tās pamatojum</w:t>
      </w:r>
      <w:r>
        <w:rPr>
          <w:rFonts w:ascii="Arial Narrow" w:hAnsi="Arial Narrow"/>
          <w:sz w:val="22"/>
          <w:szCs w:val="22"/>
          <w:lang w:val="lv-LV"/>
        </w:rPr>
        <w:t>u</w:t>
      </w:r>
      <w:r w:rsidRPr="00046CEA">
        <w:rPr>
          <w:rFonts w:ascii="Arial Narrow" w:hAnsi="Arial Narrow"/>
          <w:sz w:val="22"/>
          <w:szCs w:val="22"/>
          <w:lang w:val="lv-LV"/>
        </w:rPr>
        <w:t>. Tāmi veido aizpildot projektu pieteikumu sistēmas tāmes sagatavi</w:t>
      </w:r>
      <w:r w:rsidR="0012747F">
        <w:rPr>
          <w:rFonts w:ascii="Arial Narrow" w:hAnsi="Arial Narrow"/>
          <w:sz w:val="22"/>
          <w:szCs w:val="22"/>
          <w:lang w:val="lv-LV"/>
        </w:rPr>
        <w:t>, t</w:t>
      </w:r>
      <w:r w:rsidRPr="00046CEA">
        <w:rPr>
          <w:rFonts w:ascii="Arial Narrow" w:hAnsi="Arial Narrow"/>
          <w:sz w:val="22"/>
          <w:szCs w:val="22"/>
          <w:lang w:val="lv-LV"/>
        </w:rPr>
        <w:t>āmē atsevišķi jānorāda VKKF prasītā summa un tās sadalījums pa pozīcijām (</w:t>
      </w:r>
      <w:r w:rsidR="0012747F" w:rsidRPr="0012747F">
        <w:rPr>
          <w:rFonts w:ascii="Arial Narrow" w:hAnsi="Arial Narrow"/>
          <w:sz w:val="22"/>
          <w:szCs w:val="22"/>
          <w:lang w:val="lv-LV"/>
        </w:rPr>
        <w:t>var tikt iekļautas tikai tādas pozīcijas, kuru apmaksa nav veikta līdz mērķprogrammas konkursa noslēgumam</w:t>
      </w:r>
      <w:r w:rsidRPr="00046CEA">
        <w:rPr>
          <w:rFonts w:ascii="Arial Narrow" w:hAnsi="Arial Narrow"/>
          <w:sz w:val="22"/>
          <w:szCs w:val="22"/>
          <w:lang w:val="lv-LV"/>
        </w:rPr>
        <w:t>),  jānorāda citi iespējamie finanšu avoti, projekta realizācijai jau esošie finanšu resursi, nepieciešamais un jau piesaistītais līdzfinansējums un tā apmērs; tāmē nedrīkst iekļaut tādas tāmes pozīcijas (piemēram, „Citi izdevumi”, „Neparedzētie izdevumi” u.tml.), kurās nav norādīts konkrēts izdevumu veids.</w:t>
      </w:r>
    </w:p>
    <w:p w14:paraId="1D9F2A38" w14:textId="77777777" w:rsidR="0028420A" w:rsidRPr="0028420A" w:rsidRDefault="0028420A" w:rsidP="0012747F">
      <w:pPr>
        <w:numPr>
          <w:ilvl w:val="1"/>
          <w:numId w:val="1"/>
        </w:numPr>
        <w:tabs>
          <w:tab w:val="clear" w:pos="720"/>
        </w:tabs>
        <w:ind w:left="426" w:right="119" w:hanging="426"/>
        <w:jc w:val="both"/>
        <w:rPr>
          <w:rFonts w:ascii="Arial Narrow" w:hAnsi="Arial Narrow" w:cs="Arial Narrow"/>
          <w:kern w:val="3"/>
          <w:sz w:val="22"/>
          <w:szCs w:val="22"/>
          <w:lang w:val="lv-LV" w:eastAsia="zh-CN"/>
        </w:rPr>
      </w:pPr>
      <w:r w:rsidRPr="0028420A">
        <w:rPr>
          <w:rFonts w:ascii="Arial Narrow" w:hAnsi="Arial Narrow" w:cs="Arial Narrow"/>
          <w:b/>
          <w:bCs/>
          <w:kern w:val="3"/>
          <w:sz w:val="22"/>
          <w:szCs w:val="22"/>
          <w:lang w:val="lv-LV" w:eastAsia="zh-CN" w:bidi="hi-IN"/>
        </w:rPr>
        <w:t>papildus jāpievieno</w:t>
      </w:r>
      <w:r w:rsidRPr="0028420A">
        <w:rPr>
          <w:rFonts w:ascii="Arial Narrow" w:hAnsi="Arial Narrow" w:cs="Arial Narrow"/>
          <w:kern w:val="3"/>
          <w:sz w:val="22"/>
          <w:szCs w:val="22"/>
          <w:lang w:val="lv-LV" w:eastAsia="zh-CN" w:bidi="hi-IN"/>
        </w:rPr>
        <w:t xml:space="preserve"> (</w:t>
      </w:r>
      <w:r w:rsidR="00F46C2F">
        <w:rPr>
          <w:rFonts w:ascii="Arial Narrow" w:hAnsi="Arial Narrow" w:cs="Arial Narrow"/>
          <w:i/>
          <w:iCs/>
          <w:kern w:val="3"/>
          <w:sz w:val="22"/>
          <w:szCs w:val="22"/>
          <w:lang w:val="lv-LV" w:eastAsia="zh-CN" w:bidi="hi-IN"/>
        </w:rPr>
        <w:t>p</w:t>
      </w:r>
      <w:r w:rsidRPr="0028420A">
        <w:rPr>
          <w:rFonts w:ascii="Arial Narrow" w:hAnsi="Arial Narrow" w:cs="Arial Narrow"/>
          <w:i/>
          <w:iCs/>
          <w:kern w:val="3"/>
          <w:sz w:val="22"/>
          <w:szCs w:val="22"/>
          <w:lang w:val="lv-LV" w:eastAsia="zh-CN" w:bidi="hi-IN"/>
        </w:rPr>
        <w:t>ielikums/-i pievienojams/-i sadaļā “Piev</w:t>
      </w:r>
      <w:r w:rsidR="00F46C2F">
        <w:rPr>
          <w:rFonts w:ascii="Arial Narrow" w:hAnsi="Arial Narrow" w:cs="Arial Narrow"/>
          <w:i/>
          <w:iCs/>
          <w:kern w:val="3"/>
          <w:sz w:val="22"/>
          <w:szCs w:val="22"/>
          <w:lang w:val="lv-LV" w:eastAsia="zh-CN" w:bidi="hi-IN"/>
        </w:rPr>
        <w:t>ienotie dokumenti”, viena faila</w:t>
      </w:r>
      <w:r w:rsidRPr="0028420A">
        <w:rPr>
          <w:rFonts w:ascii="Arial Narrow" w:hAnsi="Arial Narrow" w:cs="Arial Narrow"/>
          <w:i/>
          <w:iCs/>
          <w:kern w:val="3"/>
          <w:sz w:val="22"/>
          <w:szCs w:val="22"/>
          <w:lang w:val="lv-LV" w:eastAsia="zh-CN" w:bidi="hi-IN"/>
        </w:rPr>
        <w:t xml:space="preserve"> maksimālais izmērs nedrīkst pārsniegt 20 megabaitus (20 MB</w:t>
      </w:r>
      <w:r w:rsidR="00F46C2F">
        <w:rPr>
          <w:rFonts w:ascii="Arial Narrow" w:hAnsi="Arial Narrow" w:cs="Arial Narrow"/>
          <w:i/>
          <w:iCs/>
          <w:kern w:val="3"/>
          <w:sz w:val="22"/>
          <w:szCs w:val="22"/>
          <w:lang w:val="lv-LV" w:eastAsia="zh-CN" w:bidi="hi-IN"/>
        </w:rPr>
        <w:t>)</w:t>
      </w:r>
      <w:r w:rsidRPr="0028420A">
        <w:rPr>
          <w:rFonts w:ascii="Arial Narrow" w:hAnsi="Arial Narrow" w:cs="Arial Narrow"/>
          <w:i/>
          <w:iCs/>
          <w:kern w:val="3"/>
          <w:sz w:val="22"/>
          <w:szCs w:val="22"/>
          <w:lang w:val="lv-LV" w:eastAsia="zh-CN" w:bidi="hi-IN"/>
        </w:rPr>
        <w:t>)</w:t>
      </w:r>
      <w:r w:rsidRPr="0028420A">
        <w:rPr>
          <w:rFonts w:ascii="Arial Narrow" w:hAnsi="Arial Narrow" w:cs="Arial Narrow"/>
          <w:kern w:val="3"/>
          <w:sz w:val="22"/>
          <w:szCs w:val="22"/>
          <w:lang w:val="lv-LV" w:eastAsia="zh-CN" w:bidi="hi-IN"/>
        </w:rPr>
        <w:t>:</w:t>
      </w:r>
    </w:p>
    <w:p w14:paraId="7E23571E" w14:textId="4E36133B" w:rsidR="0093636C" w:rsidRDefault="0012747F" w:rsidP="0093636C">
      <w:pPr>
        <w:numPr>
          <w:ilvl w:val="2"/>
          <w:numId w:val="1"/>
        </w:numPr>
        <w:tabs>
          <w:tab w:val="clear" w:pos="720"/>
        </w:tabs>
        <w:ind w:left="993" w:right="119" w:hanging="567"/>
        <w:jc w:val="both"/>
        <w:rPr>
          <w:rFonts w:ascii="Arial Narrow" w:hAnsi="Arial Narrow"/>
          <w:sz w:val="22"/>
          <w:szCs w:val="22"/>
          <w:lang w:val="lv-LV"/>
        </w:rPr>
      </w:pPr>
      <w:r w:rsidRPr="0093636C">
        <w:rPr>
          <w:rFonts w:ascii="Arial Narrow" w:hAnsi="Arial Narrow"/>
          <w:sz w:val="22"/>
          <w:szCs w:val="22"/>
          <w:lang w:val="lv-LV"/>
        </w:rPr>
        <w:t>parakstīta līguma vai nodomu protokola kopija starp autoru un skaņdarba pasūtīt</w:t>
      </w:r>
      <w:r w:rsidR="00F46C2F">
        <w:rPr>
          <w:rFonts w:ascii="Arial Narrow" w:hAnsi="Arial Narrow"/>
          <w:sz w:val="22"/>
          <w:szCs w:val="22"/>
          <w:lang w:val="lv-LV"/>
        </w:rPr>
        <w:t>āju vai atskaņotājmākslinieku (</w:t>
      </w:r>
      <w:r w:rsidR="00C61515">
        <w:rPr>
          <w:rFonts w:ascii="Arial Narrow" w:hAnsi="Arial Narrow"/>
          <w:sz w:val="22"/>
          <w:szCs w:val="22"/>
          <w:lang w:val="lv-LV"/>
        </w:rPr>
        <w:t>k</w:t>
      </w:r>
      <w:r w:rsidRPr="0093636C">
        <w:rPr>
          <w:rFonts w:ascii="Arial Narrow" w:hAnsi="Arial Narrow"/>
          <w:sz w:val="22"/>
          <w:szCs w:val="22"/>
          <w:lang w:val="lv-LV"/>
        </w:rPr>
        <w:t xml:space="preserve">opiju var pievienot pieteikumu sistēmā atsevišķā failā. Ja līgums/nodomu protokols parakstīts papīra formātā, jāpievieno ieskanēta dokumenta kopija </w:t>
      </w:r>
      <w:r w:rsidR="0093636C" w:rsidRPr="0093636C">
        <w:rPr>
          <w:rFonts w:ascii="Arial Narrow" w:hAnsi="Arial Narrow"/>
          <w:sz w:val="22"/>
          <w:szCs w:val="22"/>
          <w:lang w:val="lv-LV"/>
        </w:rPr>
        <w:t>(</w:t>
      </w:r>
      <w:r w:rsidRPr="0093636C">
        <w:rPr>
          <w:rFonts w:ascii="Arial Narrow" w:hAnsi="Arial Narrow"/>
          <w:i/>
          <w:iCs/>
          <w:sz w:val="22"/>
          <w:szCs w:val="22"/>
          <w:lang w:val="lv-LV"/>
        </w:rPr>
        <w:t>PDF formāta</w:t>
      </w:r>
      <w:r w:rsidR="0093636C" w:rsidRPr="0093636C">
        <w:rPr>
          <w:rFonts w:ascii="Arial Narrow" w:hAnsi="Arial Narrow"/>
          <w:i/>
          <w:iCs/>
          <w:sz w:val="22"/>
          <w:szCs w:val="22"/>
          <w:lang w:val="lv-LV"/>
        </w:rPr>
        <w:t xml:space="preserve"> failā</w:t>
      </w:r>
      <w:r w:rsidR="0093636C" w:rsidRPr="0093636C">
        <w:rPr>
          <w:rFonts w:ascii="Arial Narrow" w:hAnsi="Arial Narrow"/>
          <w:sz w:val="22"/>
          <w:szCs w:val="22"/>
          <w:lang w:val="lv-LV"/>
        </w:rPr>
        <w:t>), ja līgums/nodomu protokols parakstīts ar drošu elektronisko parakstu, jāpievieno elektroniski parakstītais fails (</w:t>
      </w:r>
      <w:r w:rsidR="0093636C" w:rsidRPr="0093636C">
        <w:rPr>
          <w:rFonts w:ascii="Arial Narrow" w:hAnsi="Arial Narrow"/>
          <w:i/>
          <w:iCs/>
          <w:sz w:val="22"/>
          <w:szCs w:val="22"/>
          <w:lang w:val="lv-LV"/>
        </w:rPr>
        <w:t xml:space="preserve">PDF vai </w:t>
      </w:r>
      <w:proofErr w:type="spellStart"/>
      <w:r w:rsidR="0093636C" w:rsidRPr="0093636C">
        <w:rPr>
          <w:rFonts w:ascii="Arial Narrow" w:hAnsi="Arial Narrow"/>
          <w:i/>
          <w:iCs/>
          <w:sz w:val="22"/>
          <w:szCs w:val="22"/>
          <w:lang w:val="lv-LV"/>
        </w:rPr>
        <w:t>edoc</w:t>
      </w:r>
      <w:proofErr w:type="spellEnd"/>
      <w:r w:rsidR="0093636C" w:rsidRPr="0093636C">
        <w:rPr>
          <w:rFonts w:ascii="Arial Narrow" w:hAnsi="Arial Narrow"/>
          <w:i/>
          <w:iCs/>
          <w:sz w:val="22"/>
          <w:szCs w:val="22"/>
          <w:lang w:val="lv-LV"/>
        </w:rPr>
        <w:t xml:space="preserve"> formāta failā</w:t>
      </w:r>
      <w:r w:rsidR="0093636C" w:rsidRPr="0093636C">
        <w:rPr>
          <w:rFonts w:ascii="Arial Narrow" w:hAnsi="Arial Narrow"/>
          <w:sz w:val="22"/>
          <w:szCs w:val="22"/>
          <w:lang w:val="lv-LV"/>
        </w:rPr>
        <w:t>)</w:t>
      </w:r>
      <w:r w:rsidR="00172355">
        <w:rPr>
          <w:rFonts w:ascii="Arial Narrow" w:hAnsi="Arial Narrow"/>
          <w:sz w:val="22"/>
          <w:szCs w:val="22"/>
          <w:lang w:val="lv-LV"/>
        </w:rPr>
        <w:t>)</w:t>
      </w:r>
      <w:r w:rsidR="0093636C" w:rsidRPr="0093636C">
        <w:rPr>
          <w:rFonts w:ascii="Arial Narrow" w:hAnsi="Arial Narrow"/>
          <w:sz w:val="22"/>
          <w:szCs w:val="22"/>
          <w:lang w:val="lv-LV"/>
        </w:rPr>
        <w:t>;</w:t>
      </w:r>
    </w:p>
    <w:p w14:paraId="5CE7A73B" w14:textId="77777777" w:rsidR="00B82F26" w:rsidRDefault="0093636C" w:rsidP="0093636C">
      <w:pPr>
        <w:numPr>
          <w:ilvl w:val="2"/>
          <w:numId w:val="1"/>
        </w:numPr>
        <w:tabs>
          <w:tab w:val="clear" w:pos="720"/>
        </w:tabs>
        <w:ind w:left="993" w:right="119" w:hanging="567"/>
        <w:jc w:val="both"/>
        <w:rPr>
          <w:rFonts w:ascii="Arial Narrow" w:hAnsi="Arial Narrow"/>
          <w:sz w:val="22"/>
          <w:szCs w:val="22"/>
          <w:lang w:val="lv-LV"/>
        </w:rPr>
      </w:pPr>
      <w:r>
        <w:rPr>
          <w:rFonts w:ascii="Arial Narrow" w:hAnsi="Arial Narrow"/>
          <w:sz w:val="22"/>
          <w:szCs w:val="22"/>
          <w:lang w:val="lv-LV"/>
        </w:rPr>
        <w:t>juridiskām personām jāpievieno</w:t>
      </w:r>
      <w:r w:rsidRPr="00E765A5">
        <w:rPr>
          <w:lang w:val="lv-LV"/>
        </w:rPr>
        <w:t xml:space="preserve"> </w:t>
      </w:r>
      <w:r w:rsidRPr="0093636C">
        <w:rPr>
          <w:rFonts w:ascii="Arial Narrow" w:hAnsi="Arial Narrow"/>
          <w:b/>
          <w:bCs/>
          <w:sz w:val="22"/>
          <w:szCs w:val="22"/>
          <w:lang w:val="lv-LV"/>
        </w:rPr>
        <w:t>darba autora</w:t>
      </w:r>
      <w:r>
        <w:rPr>
          <w:rFonts w:ascii="Arial Narrow" w:hAnsi="Arial Narrow"/>
          <w:b/>
          <w:bCs/>
          <w:sz w:val="22"/>
          <w:szCs w:val="22"/>
          <w:lang w:val="lv-LV"/>
        </w:rPr>
        <w:t xml:space="preserve"> </w:t>
      </w:r>
      <w:r w:rsidRPr="0028420A">
        <w:rPr>
          <w:rFonts w:ascii="Arial Narrow" w:hAnsi="Arial Narrow"/>
          <w:b/>
          <w:bCs/>
          <w:sz w:val="22"/>
          <w:szCs w:val="22"/>
          <w:lang w:val="lv-LV"/>
        </w:rPr>
        <w:t>autobiogrāfij</w:t>
      </w:r>
      <w:r w:rsidR="00F46C2F">
        <w:rPr>
          <w:rFonts w:ascii="Arial Narrow" w:hAnsi="Arial Narrow"/>
          <w:b/>
          <w:bCs/>
          <w:sz w:val="22"/>
          <w:szCs w:val="22"/>
          <w:lang w:val="lv-LV"/>
        </w:rPr>
        <w:t>a</w:t>
      </w:r>
      <w:r w:rsidRPr="0028420A">
        <w:rPr>
          <w:rFonts w:ascii="Arial Narrow" w:hAnsi="Arial Narrow"/>
          <w:sz w:val="22"/>
          <w:szCs w:val="22"/>
          <w:lang w:val="lv-LV"/>
        </w:rPr>
        <w:t xml:space="preserve"> (CV)</w:t>
      </w:r>
      <w:r w:rsidR="00B82F26">
        <w:rPr>
          <w:rFonts w:ascii="Arial Narrow" w:hAnsi="Arial Narrow"/>
          <w:sz w:val="22"/>
          <w:szCs w:val="22"/>
          <w:lang w:val="lv-LV"/>
        </w:rPr>
        <w:t>;</w:t>
      </w:r>
    </w:p>
    <w:p w14:paraId="2CD2239E" w14:textId="4738EED3" w:rsidR="0093636C" w:rsidRPr="00B82F26" w:rsidRDefault="00B82F26" w:rsidP="0093636C">
      <w:pPr>
        <w:numPr>
          <w:ilvl w:val="2"/>
          <w:numId w:val="1"/>
        </w:numPr>
        <w:tabs>
          <w:tab w:val="clear" w:pos="720"/>
        </w:tabs>
        <w:ind w:left="993" w:right="119" w:hanging="567"/>
        <w:jc w:val="both"/>
        <w:rPr>
          <w:rFonts w:ascii="Arial Narrow" w:hAnsi="Arial Narrow"/>
          <w:sz w:val="22"/>
          <w:szCs w:val="22"/>
          <w:highlight w:val="yellow"/>
          <w:lang w:val="lv-LV"/>
        </w:rPr>
      </w:pPr>
      <w:r w:rsidRPr="00B82F26">
        <w:rPr>
          <w:rFonts w:ascii="Arial Narrow" w:hAnsi="Arial Narrow"/>
          <w:sz w:val="22"/>
          <w:szCs w:val="22"/>
          <w:highlight w:val="yellow"/>
          <w:lang w:val="lv-LV"/>
        </w:rPr>
        <w:t>i</w:t>
      </w:r>
      <w:r w:rsidRPr="00B82F26">
        <w:rPr>
          <w:rFonts w:ascii="Arial Narrow" w:hAnsi="Arial Narrow"/>
          <w:sz w:val="22"/>
          <w:szCs w:val="22"/>
          <w:highlight w:val="yellow"/>
          <w:lang w:val="lv-LV"/>
        </w:rPr>
        <w:t>esniedzot projekta pieteikumu aranžējumu radīšanai vai ja projektā paredzēta jau esošu darbu izmantošana, pieteikumam obligāti jāpievieno apliecinājums par tiesībām izmantot attiecīgās autortiesības vai blakustiesības</w:t>
      </w:r>
      <w:r w:rsidRPr="00B82F26">
        <w:rPr>
          <w:rFonts w:ascii="Arial Narrow" w:hAnsi="Arial Narrow"/>
          <w:sz w:val="22"/>
          <w:szCs w:val="22"/>
          <w:highlight w:val="yellow"/>
          <w:lang w:val="lv-LV"/>
        </w:rPr>
        <w:t>.</w:t>
      </w:r>
    </w:p>
    <w:p w14:paraId="14AD38D8" w14:textId="77777777" w:rsidR="0028420A" w:rsidRPr="0093636C" w:rsidRDefault="0028420A" w:rsidP="0093636C">
      <w:pPr>
        <w:numPr>
          <w:ilvl w:val="1"/>
          <w:numId w:val="1"/>
        </w:numPr>
        <w:tabs>
          <w:tab w:val="clear" w:pos="720"/>
        </w:tabs>
        <w:ind w:left="426" w:right="119" w:hanging="426"/>
        <w:jc w:val="both"/>
        <w:rPr>
          <w:rFonts w:ascii="Arial Narrow" w:hAnsi="Arial Narrow"/>
          <w:sz w:val="22"/>
          <w:szCs w:val="22"/>
          <w:lang w:val="lv-LV"/>
        </w:rPr>
      </w:pPr>
      <w:r w:rsidRPr="0093636C">
        <w:rPr>
          <w:rFonts w:ascii="Arial Narrow" w:hAnsi="Arial Narrow"/>
          <w:sz w:val="22"/>
          <w:szCs w:val="22"/>
          <w:lang w:val="lv-LV"/>
        </w:rPr>
        <w:t>Visiem dokumentiem, kas pievienoti projekta pieteikumam un nav latviešu valodā, obligāti jāpievieno tulkojums (var būt bez notariālā apliecinājuma).</w:t>
      </w:r>
    </w:p>
    <w:p w14:paraId="546A8524" w14:textId="0BA03DB4" w:rsidR="0093636C" w:rsidRPr="0093599A" w:rsidRDefault="0093636C" w:rsidP="0093636C">
      <w:pPr>
        <w:numPr>
          <w:ilvl w:val="1"/>
          <w:numId w:val="1"/>
        </w:numPr>
        <w:tabs>
          <w:tab w:val="clear" w:pos="720"/>
        </w:tabs>
        <w:ind w:left="426" w:right="119" w:hanging="426"/>
        <w:jc w:val="both"/>
        <w:rPr>
          <w:rFonts w:ascii="Arial Narrow" w:hAnsi="Arial Narrow"/>
          <w:bCs/>
          <w:sz w:val="22"/>
          <w:szCs w:val="22"/>
          <w:lang w:val="lv-LV"/>
        </w:rPr>
      </w:pPr>
      <w:r w:rsidRPr="0093599A">
        <w:rPr>
          <w:rFonts w:ascii="Arial Narrow" w:hAnsi="Arial Narrow"/>
          <w:bCs/>
          <w:sz w:val="22"/>
          <w:szCs w:val="22"/>
          <w:lang w:val="lv-LV"/>
        </w:rPr>
        <w:t xml:space="preserve">Pēc </w:t>
      </w:r>
      <w:r w:rsidR="007A2D67">
        <w:rPr>
          <w:rFonts w:ascii="Arial Narrow" w:hAnsi="Arial Narrow"/>
          <w:bCs/>
          <w:sz w:val="22"/>
          <w:szCs w:val="22"/>
          <w:lang w:val="lv-LV"/>
        </w:rPr>
        <w:t>pieteicēja</w:t>
      </w:r>
      <w:r w:rsidRPr="0093599A">
        <w:rPr>
          <w:rFonts w:ascii="Arial Narrow" w:hAnsi="Arial Narrow"/>
          <w:bCs/>
          <w:sz w:val="22"/>
          <w:szCs w:val="22"/>
          <w:lang w:val="lv-LV"/>
        </w:rPr>
        <w:t xml:space="preserve"> ieskata projektu pieteikumiem var pievienot arī citus pielikumus, t.sk. rekomendācijas</w:t>
      </w:r>
      <w:r w:rsidRPr="0093599A">
        <w:rPr>
          <w:rFonts w:ascii="Arial Narrow" w:hAnsi="Arial Narrow"/>
          <w:sz w:val="22"/>
          <w:szCs w:val="22"/>
          <w:lang w:val="lv-LV"/>
        </w:rPr>
        <w:t xml:space="preserve">. </w:t>
      </w:r>
    </w:p>
    <w:p w14:paraId="1582ABA5" w14:textId="77777777" w:rsidR="00F20828" w:rsidRPr="00BF242C" w:rsidRDefault="0035595E" w:rsidP="0035595E">
      <w:pPr>
        <w:numPr>
          <w:ilvl w:val="1"/>
          <w:numId w:val="1"/>
        </w:numPr>
        <w:tabs>
          <w:tab w:val="clear" w:pos="720"/>
        </w:tabs>
        <w:ind w:left="426" w:right="119" w:hanging="426"/>
        <w:jc w:val="both"/>
        <w:rPr>
          <w:rFonts w:ascii="Arial Narrow" w:hAnsi="Arial Narrow"/>
          <w:bCs/>
          <w:sz w:val="22"/>
          <w:szCs w:val="22"/>
          <w:lang w:val="lv-LV"/>
        </w:rPr>
      </w:pPr>
      <w:r>
        <w:rPr>
          <w:rFonts w:ascii="Arial Narrow" w:hAnsi="Arial Narrow"/>
          <w:bCs/>
          <w:sz w:val="22"/>
          <w:szCs w:val="22"/>
          <w:lang w:val="lv-LV"/>
        </w:rPr>
        <w:t>Š</w:t>
      </w:r>
      <w:r w:rsidR="00F20828" w:rsidRPr="00BF242C">
        <w:rPr>
          <w:rFonts w:ascii="Arial Narrow" w:hAnsi="Arial Narrow"/>
          <w:bCs/>
          <w:sz w:val="22"/>
          <w:szCs w:val="22"/>
          <w:lang w:val="lv-LV"/>
        </w:rPr>
        <w:t>īs prasības attiecas uz visiem iesniedzamajiem projekt</w:t>
      </w:r>
      <w:r w:rsidR="00032E9F" w:rsidRPr="00BF242C">
        <w:rPr>
          <w:rFonts w:ascii="Arial Narrow" w:hAnsi="Arial Narrow"/>
          <w:bCs/>
          <w:sz w:val="22"/>
          <w:szCs w:val="22"/>
          <w:lang w:val="lv-LV"/>
        </w:rPr>
        <w:t>iem</w:t>
      </w:r>
      <w:r w:rsidR="00F20828" w:rsidRPr="00BF242C">
        <w:rPr>
          <w:rFonts w:ascii="Arial Narrow" w:hAnsi="Arial Narrow"/>
          <w:bCs/>
          <w:sz w:val="22"/>
          <w:szCs w:val="22"/>
          <w:lang w:val="lv-LV"/>
        </w:rPr>
        <w:t>, tai skaitā arī uz projektiem, kas tiek iesniegti atkārtoti, pa posmiem (daļām) vai ar turpinājumiem.</w:t>
      </w:r>
    </w:p>
    <w:p w14:paraId="50FF8C31" w14:textId="77777777" w:rsidR="006E1D22" w:rsidRPr="00BF242C" w:rsidRDefault="006E1D22" w:rsidP="0035595E">
      <w:pPr>
        <w:tabs>
          <w:tab w:val="left" w:pos="426"/>
        </w:tabs>
        <w:ind w:right="119"/>
        <w:jc w:val="both"/>
        <w:rPr>
          <w:rFonts w:ascii="Arial Narrow" w:hAnsi="Arial Narrow"/>
          <w:bCs/>
          <w:sz w:val="22"/>
          <w:szCs w:val="22"/>
          <w:lang w:val="lv-LV"/>
        </w:rPr>
      </w:pPr>
    </w:p>
    <w:p w14:paraId="76B216EE" w14:textId="77777777" w:rsidR="00225C21" w:rsidRPr="00BF242C" w:rsidRDefault="00225C21" w:rsidP="0035595E">
      <w:pPr>
        <w:widowControl w:val="0"/>
        <w:numPr>
          <w:ilvl w:val="0"/>
          <w:numId w:val="1"/>
        </w:numPr>
        <w:tabs>
          <w:tab w:val="clear" w:pos="720"/>
        </w:tabs>
        <w:autoSpaceDE w:val="0"/>
        <w:autoSpaceDN w:val="0"/>
        <w:adjustRightInd w:val="0"/>
        <w:ind w:left="426" w:right="119" w:hanging="426"/>
        <w:rPr>
          <w:rFonts w:ascii="Arial Narrow" w:hAnsi="Arial Narrow" w:cs="Arial Narrow"/>
          <w:b/>
          <w:bCs/>
          <w:sz w:val="22"/>
          <w:szCs w:val="22"/>
          <w:lang w:val="lv-LV"/>
        </w:rPr>
      </w:pPr>
      <w:r w:rsidRPr="00BF242C">
        <w:rPr>
          <w:rFonts w:ascii="Arial Narrow" w:hAnsi="Arial Narrow" w:cs="Arial Narrow"/>
          <w:b/>
          <w:bCs/>
          <w:sz w:val="22"/>
          <w:szCs w:val="22"/>
          <w:lang w:val="lv-LV"/>
        </w:rPr>
        <w:t>Projektu vērtēšanas administratīvie kritēriji:</w:t>
      </w:r>
    </w:p>
    <w:p w14:paraId="29268E37" w14:textId="77777777" w:rsidR="00225C21" w:rsidRPr="00BF242C" w:rsidRDefault="00225C21" w:rsidP="0035595E">
      <w:pPr>
        <w:numPr>
          <w:ilvl w:val="1"/>
          <w:numId w:val="1"/>
        </w:numPr>
        <w:tabs>
          <w:tab w:val="clear" w:pos="720"/>
        </w:tabs>
        <w:ind w:left="426" w:right="119" w:hanging="426"/>
        <w:jc w:val="both"/>
        <w:rPr>
          <w:rFonts w:ascii="Arial Narrow" w:hAnsi="Arial Narrow"/>
          <w:bCs/>
          <w:sz w:val="22"/>
          <w:szCs w:val="22"/>
          <w:lang w:val="lv-LV"/>
        </w:rPr>
      </w:pPr>
      <w:r w:rsidRPr="00BF242C">
        <w:rPr>
          <w:rFonts w:ascii="Arial Narrow" w:hAnsi="Arial Narrow"/>
          <w:bCs/>
          <w:sz w:val="22"/>
          <w:szCs w:val="22"/>
          <w:lang w:val="lv-LV"/>
        </w:rPr>
        <w:t>iesniedzamajiem projektiem tiek noteikti šādi administratīvie kritēriji:</w:t>
      </w:r>
    </w:p>
    <w:p w14:paraId="472AA13B" w14:textId="77777777" w:rsidR="00225C21" w:rsidRPr="00BF242C" w:rsidRDefault="00225C21" w:rsidP="0035595E">
      <w:pPr>
        <w:numPr>
          <w:ilvl w:val="2"/>
          <w:numId w:val="1"/>
        </w:numPr>
        <w:tabs>
          <w:tab w:val="clear" w:pos="720"/>
        </w:tabs>
        <w:ind w:left="993" w:right="119" w:hanging="567"/>
        <w:jc w:val="both"/>
        <w:rPr>
          <w:rFonts w:ascii="Arial Narrow" w:hAnsi="Arial Narrow"/>
          <w:sz w:val="22"/>
          <w:szCs w:val="22"/>
          <w:lang w:val="lv-LV"/>
        </w:rPr>
      </w:pPr>
      <w:r w:rsidRPr="00BF242C">
        <w:rPr>
          <w:rFonts w:ascii="Arial Narrow" w:hAnsi="Arial Narrow"/>
          <w:sz w:val="22"/>
          <w:szCs w:val="22"/>
          <w:lang w:val="lv-LV"/>
        </w:rPr>
        <w:t>projekt</w:t>
      </w:r>
      <w:r w:rsidR="00032E9F" w:rsidRPr="00BF242C">
        <w:rPr>
          <w:rFonts w:ascii="Arial Narrow" w:hAnsi="Arial Narrow"/>
          <w:sz w:val="22"/>
          <w:szCs w:val="22"/>
          <w:lang w:val="lv-LV"/>
        </w:rPr>
        <w:t>a pieteikums</w:t>
      </w:r>
      <w:r w:rsidRPr="00BF242C">
        <w:rPr>
          <w:rFonts w:ascii="Arial Narrow" w:hAnsi="Arial Narrow"/>
          <w:sz w:val="22"/>
          <w:szCs w:val="22"/>
          <w:lang w:val="lv-LV"/>
        </w:rPr>
        <w:t xml:space="preserve"> ir iesniegts VKKF noteiktajā konkursa termiņā;</w:t>
      </w:r>
    </w:p>
    <w:p w14:paraId="497838B0" w14:textId="77777777" w:rsidR="00225C21" w:rsidRPr="00BF242C" w:rsidRDefault="00225C21" w:rsidP="0035595E">
      <w:pPr>
        <w:numPr>
          <w:ilvl w:val="2"/>
          <w:numId w:val="1"/>
        </w:numPr>
        <w:tabs>
          <w:tab w:val="clear" w:pos="720"/>
        </w:tabs>
        <w:ind w:left="993" w:right="119" w:hanging="567"/>
        <w:jc w:val="both"/>
        <w:rPr>
          <w:rFonts w:ascii="Arial Narrow" w:hAnsi="Arial Narrow"/>
          <w:sz w:val="22"/>
          <w:szCs w:val="22"/>
          <w:lang w:val="lv-LV"/>
        </w:rPr>
      </w:pPr>
      <w:r w:rsidRPr="00BF242C">
        <w:rPr>
          <w:rFonts w:ascii="Arial Narrow" w:hAnsi="Arial Narrow"/>
          <w:sz w:val="22"/>
          <w:szCs w:val="22"/>
          <w:lang w:val="lv-LV"/>
        </w:rPr>
        <w:t>projekts nav realizēts līdz konkursa noslēgumam;</w:t>
      </w:r>
    </w:p>
    <w:p w14:paraId="24239321" w14:textId="6954DB5E" w:rsidR="00225C21" w:rsidRDefault="00225C21" w:rsidP="0035595E">
      <w:pPr>
        <w:numPr>
          <w:ilvl w:val="2"/>
          <w:numId w:val="1"/>
        </w:numPr>
        <w:tabs>
          <w:tab w:val="clear" w:pos="720"/>
        </w:tabs>
        <w:ind w:left="993" w:right="119" w:hanging="567"/>
        <w:jc w:val="both"/>
        <w:rPr>
          <w:rFonts w:ascii="Arial Narrow" w:hAnsi="Arial Narrow"/>
          <w:sz w:val="22"/>
          <w:szCs w:val="22"/>
          <w:lang w:val="lv-LV"/>
        </w:rPr>
      </w:pPr>
      <w:r w:rsidRPr="00BF242C">
        <w:rPr>
          <w:rFonts w:ascii="Arial Narrow" w:hAnsi="Arial Narrow"/>
          <w:sz w:val="22"/>
          <w:szCs w:val="22"/>
          <w:lang w:val="lv-LV"/>
        </w:rPr>
        <w:t xml:space="preserve">projekta </w:t>
      </w:r>
      <w:r w:rsidR="007A2D67">
        <w:rPr>
          <w:rFonts w:ascii="Arial Narrow" w:hAnsi="Arial Narrow"/>
          <w:sz w:val="22"/>
          <w:szCs w:val="22"/>
          <w:lang w:val="lv-LV"/>
        </w:rPr>
        <w:t>pieteicējs</w:t>
      </w:r>
      <w:r w:rsidRPr="00BF242C">
        <w:rPr>
          <w:rFonts w:ascii="Arial Narrow" w:hAnsi="Arial Narrow"/>
          <w:sz w:val="22"/>
          <w:szCs w:val="22"/>
          <w:lang w:val="lv-LV"/>
        </w:rPr>
        <w:t xml:space="preserve"> ir savlaicīgi nokārtojis līdzšinējās saistības ar VKKF;</w:t>
      </w:r>
    </w:p>
    <w:p w14:paraId="75EE8739" w14:textId="277D0BF5" w:rsidR="007079B5" w:rsidRPr="000F5FDF" w:rsidRDefault="007079B5" w:rsidP="0035595E">
      <w:pPr>
        <w:numPr>
          <w:ilvl w:val="2"/>
          <w:numId w:val="1"/>
        </w:numPr>
        <w:tabs>
          <w:tab w:val="clear" w:pos="720"/>
        </w:tabs>
        <w:ind w:left="993" w:right="119" w:hanging="567"/>
        <w:jc w:val="both"/>
        <w:rPr>
          <w:rFonts w:ascii="Arial Narrow" w:hAnsi="Arial Narrow"/>
          <w:sz w:val="22"/>
          <w:szCs w:val="22"/>
          <w:lang w:val="lv-LV"/>
        </w:rPr>
      </w:pPr>
      <w:r w:rsidRPr="000F5FDF">
        <w:rPr>
          <w:rFonts w:ascii="Arial Narrow" w:hAnsi="Arial Narrow"/>
          <w:sz w:val="22"/>
          <w:szCs w:val="22"/>
          <w:lang w:val="lv-LV"/>
        </w:rPr>
        <w:t xml:space="preserve">projekta pieteicējam nav noteikts parādnieka statuss saskaņā ar Uzturlīdzekļu garantiju fonda likumu (ar aktuālo informāciju var iepazīties </w:t>
      </w:r>
      <w:hyperlink r:id="rId9" w:history="1">
        <w:r w:rsidRPr="000F5FDF">
          <w:rPr>
            <w:rStyle w:val="Hyperlink"/>
            <w:rFonts w:ascii="Arial Narrow" w:hAnsi="Arial Narrow"/>
            <w:sz w:val="22"/>
            <w:szCs w:val="22"/>
            <w:lang w:val="lv-LV"/>
          </w:rPr>
          <w:t>https://eservices.viss.gov.lv/eserviceplatform.ep56/lv/eservice/debt_list</w:t>
        </w:r>
      </w:hyperlink>
      <w:r w:rsidRPr="000F5FDF">
        <w:rPr>
          <w:rFonts w:ascii="Arial Narrow" w:hAnsi="Arial Narrow"/>
          <w:sz w:val="22"/>
          <w:szCs w:val="22"/>
          <w:lang w:val="lv-LV"/>
        </w:rPr>
        <w:t xml:space="preserve">) </w:t>
      </w:r>
    </w:p>
    <w:p w14:paraId="03D00EA4" w14:textId="31E694FD" w:rsidR="00225C21" w:rsidRPr="000F5FDF" w:rsidRDefault="00225C21" w:rsidP="0035595E">
      <w:pPr>
        <w:numPr>
          <w:ilvl w:val="2"/>
          <w:numId w:val="1"/>
        </w:numPr>
        <w:tabs>
          <w:tab w:val="clear" w:pos="720"/>
        </w:tabs>
        <w:ind w:left="993" w:right="119" w:hanging="567"/>
        <w:jc w:val="both"/>
        <w:rPr>
          <w:rFonts w:ascii="Arial Narrow" w:hAnsi="Arial Narrow"/>
          <w:sz w:val="22"/>
          <w:szCs w:val="22"/>
          <w:lang w:val="lv-LV"/>
        </w:rPr>
      </w:pPr>
      <w:r w:rsidRPr="000F5FDF">
        <w:rPr>
          <w:rFonts w:ascii="Arial Narrow" w:hAnsi="Arial Narrow"/>
          <w:sz w:val="22"/>
          <w:szCs w:val="22"/>
          <w:lang w:val="lv-LV"/>
        </w:rPr>
        <w:t>projekta</w:t>
      </w:r>
      <w:r w:rsidR="00032E9F" w:rsidRPr="000F5FDF">
        <w:rPr>
          <w:rFonts w:ascii="Arial Narrow" w:hAnsi="Arial Narrow"/>
          <w:sz w:val="22"/>
          <w:szCs w:val="22"/>
          <w:lang w:val="lv-LV"/>
        </w:rPr>
        <w:t xml:space="preserve"> pieteikuma</w:t>
      </w:r>
      <w:r w:rsidRPr="000F5FDF">
        <w:rPr>
          <w:rFonts w:ascii="Arial Narrow" w:hAnsi="Arial Narrow"/>
          <w:sz w:val="22"/>
          <w:szCs w:val="22"/>
          <w:lang w:val="lv-LV"/>
        </w:rPr>
        <w:t xml:space="preserve"> noformējums un saturs atbilst šī nolikuma 4. punktā noteiktajām prasībām;</w:t>
      </w:r>
    </w:p>
    <w:p w14:paraId="5FCE5F26" w14:textId="77777777" w:rsidR="00225C21" w:rsidRPr="000F5FDF" w:rsidRDefault="00225C21" w:rsidP="0035595E">
      <w:pPr>
        <w:numPr>
          <w:ilvl w:val="2"/>
          <w:numId w:val="1"/>
        </w:numPr>
        <w:tabs>
          <w:tab w:val="clear" w:pos="720"/>
        </w:tabs>
        <w:ind w:left="993" w:right="119" w:hanging="567"/>
        <w:jc w:val="both"/>
        <w:rPr>
          <w:rFonts w:ascii="Arial Narrow" w:hAnsi="Arial Narrow"/>
          <w:sz w:val="22"/>
          <w:szCs w:val="22"/>
          <w:lang w:val="lv-LV"/>
        </w:rPr>
      </w:pPr>
      <w:r w:rsidRPr="000F5FDF">
        <w:rPr>
          <w:rFonts w:ascii="Arial Narrow" w:hAnsi="Arial Narrow"/>
          <w:sz w:val="22"/>
          <w:szCs w:val="22"/>
          <w:lang w:val="lv-LV"/>
        </w:rPr>
        <w:t>projekts nav saistīts ar politisko partiju aktivitātēm.</w:t>
      </w:r>
    </w:p>
    <w:p w14:paraId="0B253024" w14:textId="77777777" w:rsidR="00225C21" w:rsidRPr="000F5FDF" w:rsidRDefault="0093636C" w:rsidP="0035595E">
      <w:pPr>
        <w:numPr>
          <w:ilvl w:val="1"/>
          <w:numId w:val="1"/>
        </w:numPr>
        <w:tabs>
          <w:tab w:val="clear" w:pos="720"/>
        </w:tabs>
        <w:ind w:left="426" w:right="119" w:hanging="426"/>
        <w:jc w:val="both"/>
        <w:rPr>
          <w:rFonts w:ascii="Arial Narrow" w:hAnsi="Arial Narrow"/>
          <w:sz w:val="22"/>
          <w:szCs w:val="22"/>
          <w:lang w:val="lv-LV"/>
        </w:rPr>
      </w:pPr>
      <w:r w:rsidRPr="000F5FDF">
        <w:rPr>
          <w:rFonts w:ascii="Arial Narrow" w:hAnsi="Arial Narrow"/>
          <w:sz w:val="22"/>
          <w:szCs w:val="22"/>
          <w:lang w:val="lv-LV"/>
        </w:rPr>
        <w:t>projektu pieteikumi, kas neatbilst kādam no administratīvajiem kritērijiem, konkursā nevar tikt atbalstīti</w:t>
      </w:r>
      <w:r w:rsidR="00225C21" w:rsidRPr="000F5FDF">
        <w:rPr>
          <w:rFonts w:ascii="Arial Narrow" w:hAnsi="Arial Narrow"/>
          <w:sz w:val="22"/>
          <w:szCs w:val="22"/>
          <w:lang w:val="lv-LV"/>
        </w:rPr>
        <w:t xml:space="preserve">. </w:t>
      </w:r>
    </w:p>
    <w:p w14:paraId="2CB487CE" w14:textId="77777777" w:rsidR="00225C21" w:rsidRPr="000F5FDF" w:rsidRDefault="00225C21" w:rsidP="0035595E">
      <w:pPr>
        <w:ind w:left="709" w:right="119" w:hanging="709"/>
        <w:jc w:val="both"/>
        <w:rPr>
          <w:rFonts w:ascii="Arial Narrow" w:hAnsi="Arial Narrow"/>
          <w:sz w:val="22"/>
          <w:szCs w:val="22"/>
          <w:lang w:val="lv-LV"/>
        </w:rPr>
      </w:pPr>
    </w:p>
    <w:p w14:paraId="24CAC28E" w14:textId="77777777" w:rsidR="00225C21" w:rsidRPr="000F5FDF" w:rsidRDefault="00225C21" w:rsidP="00C92F18">
      <w:pPr>
        <w:numPr>
          <w:ilvl w:val="0"/>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b/>
          <w:bCs/>
          <w:sz w:val="22"/>
          <w:szCs w:val="22"/>
          <w:lang w:val="lv-LV"/>
        </w:rPr>
        <w:t>Projektu vērtēšanas kvalitatīvie kritēriji.</w:t>
      </w:r>
    </w:p>
    <w:p w14:paraId="11967776" w14:textId="77777777" w:rsidR="00225C21" w:rsidRPr="000F5FDF" w:rsidRDefault="00225C21" w:rsidP="0035595E">
      <w:pPr>
        <w:numPr>
          <w:ilvl w:val="1"/>
          <w:numId w:val="1"/>
        </w:numPr>
        <w:tabs>
          <w:tab w:val="clear" w:pos="720"/>
        </w:tabs>
        <w:ind w:left="426" w:right="119" w:hanging="426"/>
        <w:jc w:val="both"/>
        <w:rPr>
          <w:rFonts w:ascii="Arial Narrow" w:hAnsi="Arial Narrow"/>
          <w:bCs/>
          <w:sz w:val="22"/>
          <w:szCs w:val="22"/>
          <w:lang w:val="lv-LV"/>
        </w:rPr>
      </w:pPr>
      <w:r w:rsidRPr="000F5FDF">
        <w:rPr>
          <w:rFonts w:ascii="Arial Narrow" w:hAnsi="Arial Narrow"/>
          <w:sz w:val="22"/>
          <w:szCs w:val="22"/>
          <w:lang w:val="lv-LV"/>
        </w:rPr>
        <w:t>Iesniedzamajiem projektiem</w:t>
      </w:r>
      <w:r w:rsidR="004F0BBB" w:rsidRPr="000F5FDF">
        <w:rPr>
          <w:rFonts w:ascii="Arial Narrow" w:hAnsi="Arial Narrow"/>
          <w:sz w:val="22"/>
          <w:szCs w:val="22"/>
          <w:lang w:val="lv-LV"/>
        </w:rPr>
        <w:t>, kas atbilst administratīvajiem kritērijiem ir</w:t>
      </w:r>
      <w:r w:rsidRPr="000F5FDF">
        <w:rPr>
          <w:rFonts w:ascii="Arial Narrow" w:hAnsi="Arial Narrow"/>
          <w:sz w:val="22"/>
          <w:szCs w:val="22"/>
          <w:lang w:val="lv-LV"/>
        </w:rPr>
        <w:t xml:space="preserve"> noteikti šādi </w:t>
      </w:r>
      <w:r w:rsidR="004F0BBB" w:rsidRPr="000F5FDF">
        <w:rPr>
          <w:rFonts w:ascii="Arial Narrow" w:hAnsi="Arial Narrow"/>
          <w:sz w:val="22"/>
          <w:szCs w:val="22"/>
          <w:lang w:val="lv-LV"/>
        </w:rPr>
        <w:t xml:space="preserve">kvalitatīvie vērtēšanas </w:t>
      </w:r>
      <w:r w:rsidRPr="000F5FDF">
        <w:rPr>
          <w:rFonts w:ascii="Arial Narrow" w:hAnsi="Arial Narrow"/>
          <w:sz w:val="22"/>
          <w:szCs w:val="22"/>
          <w:lang w:val="lv-LV"/>
        </w:rPr>
        <w:t>kritēriji:</w:t>
      </w:r>
    </w:p>
    <w:p w14:paraId="5471B458" w14:textId="77777777" w:rsidR="00225C21" w:rsidRPr="000F5FDF" w:rsidRDefault="00225C21" w:rsidP="0035595E">
      <w:pPr>
        <w:numPr>
          <w:ilvl w:val="2"/>
          <w:numId w:val="1"/>
        </w:numPr>
        <w:tabs>
          <w:tab w:val="clear" w:pos="720"/>
        </w:tabs>
        <w:ind w:left="993" w:right="119" w:hanging="567"/>
        <w:jc w:val="both"/>
        <w:rPr>
          <w:rFonts w:ascii="Arial Narrow" w:hAnsi="Arial Narrow"/>
          <w:sz w:val="22"/>
          <w:szCs w:val="22"/>
          <w:lang w:val="lv-LV"/>
        </w:rPr>
      </w:pPr>
      <w:r w:rsidRPr="000F5FDF">
        <w:rPr>
          <w:rFonts w:ascii="Arial Narrow" w:hAnsi="Arial Narrow"/>
          <w:sz w:val="22"/>
          <w:szCs w:val="22"/>
          <w:lang w:val="lv-LV"/>
        </w:rPr>
        <w:t xml:space="preserve">projekta atbilstība mērķprogrammas konkursa mērķim; </w:t>
      </w:r>
    </w:p>
    <w:p w14:paraId="292082F0" w14:textId="77777777" w:rsidR="00FC4742" w:rsidRPr="000F5FDF" w:rsidRDefault="00FC4742" w:rsidP="0035595E">
      <w:pPr>
        <w:numPr>
          <w:ilvl w:val="2"/>
          <w:numId w:val="1"/>
        </w:numPr>
        <w:tabs>
          <w:tab w:val="clear" w:pos="720"/>
        </w:tabs>
        <w:ind w:left="993" w:right="119" w:hanging="567"/>
        <w:jc w:val="both"/>
        <w:rPr>
          <w:rFonts w:ascii="Arial Narrow" w:hAnsi="Arial Narrow"/>
          <w:sz w:val="22"/>
          <w:szCs w:val="22"/>
          <w:lang w:val="lv-LV"/>
        </w:rPr>
      </w:pPr>
      <w:r w:rsidRPr="000F5FDF">
        <w:rPr>
          <w:rFonts w:ascii="Arial Narrow" w:hAnsi="Arial Narrow"/>
          <w:sz w:val="22"/>
          <w:szCs w:val="22"/>
          <w:lang w:val="lv-LV"/>
        </w:rPr>
        <w:t>projekta aktualitāte (projekta ieceres unikalitāte iesniegto projektu kontekstā);</w:t>
      </w:r>
    </w:p>
    <w:p w14:paraId="5F4C0B66"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projekta aprakstā skaidri formulēta ideja, mērķis, uzdevumi, mērķauditorija, strukturēti izklāstīta realizācijas gaita;</w:t>
      </w:r>
    </w:p>
    <w:p w14:paraId="035E3C92"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projekta ieguldījums kultūrvides attīstībā un saglabāšanā;</w:t>
      </w:r>
    </w:p>
    <w:p w14:paraId="514671D3"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projekta paredzamais rezultāts (pārliecina projekta ideja; projekta apraksts liecina par kvalitatīvu iecerētā realizāciju - ir pārliecība, ka projektu iespējams īstenot tādā formā, kā izklāstīts aprakstā);</w:t>
      </w:r>
    </w:p>
    <w:p w14:paraId="16897BC1"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projekta tāmes precizitāte un pamatotība (balstīta uz reālām izmaksām; tāmē nav iekļautas nepamatotas izmaksas, izmaksas nav mākslīgi paaugstinātas un atbilst vidējām izmaksām konkrētajā nozarē; tāme atbilst projekta mērķos un uzdevumos paredzētā veikšanai);</w:t>
      </w:r>
    </w:p>
    <w:p w14:paraId="335D5542"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sz w:val="22"/>
          <w:szCs w:val="22"/>
          <w:lang w:val="lv-LV"/>
        </w:rPr>
        <w:t>pieprasītā finansējuma atbilstība VKKF finansiālajām iespējām (pieprasītais finansējums nepārsniedz pieejamo sadalāmo finansējumu mērķprogrammas konkursā par vairāk nekā 50% no konkursā sadalāmajiem līdzekļiem);</w:t>
      </w:r>
    </w:p>
    <w:p w14:paraId="1E9C9D05" w14:textId="670D18DE"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projekta vadītāja izglītība, līdzšinējā darbības pieredze</w:t>
      </w:r>
      <w:r w:rsidR="008A0891" w:rsidRPr="000F5FDF">
        <w:rPr>
          <w:rFonts w:ascii="Arial Narrow" w:hAnsi="Arial Narrow" w:cs="Arial Narrow"/>
          <w:sz w:val="22"/>
          <w:szCs w:val="22"/>
          <w:lang w:val="lv-LV"/>
        </w:rPr>
        <w:t>,</w:t>
      </w:r>
      <w:r w:rsidRPr="000F5FDF">
        <w:rPr>
          <w:rFonts w:ascii="Arial Narrow" w:hAnsi="Arial Narrow" w:cs="Arial Narrow"/>
          <w:sz w:val="22"/>
          <w:szCs w:val="22"/>
          <w:lang w:val="lv-LV"/>
        </w:rPr>
        <w:t xml:space="preserve"> kompetence</w:t>
      </w:r>
      <w:r w:rsidR="008A0891" w:rsidRPr="000F5FDF">
        <w:rPr>
          <w:rFonts w:ascii="Arial Narrow" w:hAnsi="Arial Narrow" w:cs="Arial Narrow"/>
          <w:sz w:val="22"/>
          <w:szCs w:val="22"/>
          <w:lang w:val="lv-LV"/>
        </w:rPr>
        <w:t xml:space="preserve"> un reputācija</w:t>
      </w:r>
      <w:r w:rsidRPr="000F5FDF">
        <w:rPr>
          <w:rFonts w:ascii="Arial Narrow" w:hAnsi="Arial Narrow" w:cs="Arial Narrow"/>
          <w:sz w:val="22"/>
          <w:szCs w:val="22"/>
          <w:lang w:val="lv-LV"/>
        </w:rPr>
        <w:t>;</w:t>
      </w:r>
    </w:p>
    <w:p w14:paraId="79408CB3" w14:textId="425D4689"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projektā iesaistīto personu izglītība</w:t>
      </w:r>
      <w:r w:rsidR="00E765A5" w:rsidRPr="000F5FDF">
        <w:rPr>
          <w:rFonts w:ascii="Arial Narrow" w:hAnsi="Arial Narrow" w:cs="Arial Narrow"/>
          <w:sz w:val="22"/>
          <w:szCs w:val="22"/>
          <w:lang w:val="lv-LV"/>
        </w:rPr>
        <w:t xml:space="preserve"> kompozīcijas jomā</w:t>
      </w:r>
      <w:r w:rsidRPr="000F5FDF">
        <w:rPr>
          <w:rFonts w:ascii="Arial Narrow" w:hAnsi="Arial Narrow" w:cs="Arial Narrow"/>
          <w:sz w:val="22"/>
          <w:szCs w:val="22"/>
          <w:lang w:val="lv-LV"/>
        </w:rPr>
        <w:t xml:space="preserve">, </w:t>
      </w:r>
      <w:r w:rsidR="00E765A5" w:rsidRPr="000F5FDF">
        <w:rPr>
          <w:rFonts w:ascii="Arial Narrow" w:hAnsi="Arial Narrow" w:cs="Arial Narrow"/>
          <w:sz w:val="22"/>
          <w:szCs w:val="22"/>
          <w:lang w:val="lv-LV"/>
        </w:rPr>
        <w:t>profesionālā darbība, pieredze un kompetence, reputācija nacionālā un starptautiskā mērogā</w:t>
      </w:r>
      <w:r w:rsidRPr="000F5FDF">
        <w:rPr>
          <w:rFonts w:ascii="Arial Narrow" w:hAnsi="Arial Narrow" w:cs="Arial Narrow"/>
          <w:sz w:val="22"/>
          <w:szCs w:val="22"/>
          <w:lang w:val="lv-LV"/>
        </w:rPr>
        <w:t>;</w:t>
      </w:r>
    </w:p>
    <w:p w14:paraId="3C629E99"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lastRenderedPageBreak/>
        <w:t>projekta pieteikums pārliecina par projekta kvalitatīvu realizāciju (projekta apraksts ir skaidri saprotams; apraksts un aktivitāšu plāns liecina par pārdomātu īstenošanas stratēģiju, paredzot visus potenciālos riskus un to risinājuma veidus);</w:t>
      </w:r>
    </w:p>
    <w:p w14:paraId="2E6B18E4"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saskaņas veicināšana starp dažādām sabiedrības grupām un to konsolidēšana;</w:t>
      </w:r>
    </w:p>
    <w:p w14:paraId="5DA6BD57"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sabiedrības ieinteresētība projekta īstenošanā;</w:t>
      </w:r>
    </w:p>
    <w:p w14:paraId="60BA9CA1"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projekta pamatmērķis nav gūt peļņu (projektam nav komerciāls raksturs, paredzamie ienākumi no biļešu, produkta utt. tirdzniecības nesedz projekta īstenošanai nepieciešamās izmaksas un nenesīs peļņu);</w:t>
      </w:r>
    </w:p>
    <w:p w14:paraId="7217A726"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līdzfinansējuma nepieciešamības gadījumā projekta pieteicēja spēja piesaistīt līdzfinansējumu (projekta pieteikums un tāme sniedz skaidru priekšstatu par nepieciešamo līdzekļu piesaisti un līdzfinansējuma avotiem).</w:t>
      </w:r>
    </w:p>
    <w:p w14:paraId="107454C5" w14:textId="77777777" w:rsidR="007B418C" w:rsidRPr="000F5FDF" w:rsidRDefault="007B418C" w:rsidP="0035595E">
      <w:pPr>
        <w:tabs>
          <w:tab w:val="left" w:pos="426"/>
        </w:tabs>
        <w:ind w:left="709" w:right="119" w:hanging="709"/>
        <w:jc w:val="both"/>
        <w:rPr>
          <w:rFonts w:ascii="Arial Narrow" w:hAnsi="Arial Narrow"/>
          <w:b/>
          <w:bCs/>
          <w:sz w:val="22"/>
          <w:szCs w:val="22"/>
          <w:lang w:val="lv-LV"/>
        </w:rPr>
      </w:pPr>
    </w:p>
    <w:p w14:paraId="59E4B5B3" w14:textId="77777777" w:rsidR="000C59A5" w:rsidRPr="000F5FDF"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b/>
          <w:bCs/>
          <w:sz w:val="22"/>
          <w:szCs w:val="22"/>
          <w:lang w:val="lv-LV"/>
        </w:rPr>
        <w:t xml:space="preserve">Projektu </w:t>
      </w:r>
      <w:r w:rsidR="00073A0B" w:rsidRPr="000F5FDF">
        <w:rPr>
          <w:rFonts w:ascii="Arial Narrow" w:hAnsi="Arial Narrow"/>
          <w:b/>
          <w:bCs/>
          <w:sz w:val="22"/>
          <w:szCs w:val="22"/>
          <w:lang w:val="lv-LV"/>
        </w:rPr>
        <w:t xml:space="preserve">pieteikumu </w:t>
      </w:r>
      <w:r w:rsidRPr="000F5FDF">
        <w:rPr>
          <w:rFonts w:ascii="Arial Narrow" w:hAnsi="Arial Narrow"/>
          <w:b/>
          <w:bCs/>
          <w:sz w:val="22"/>
          <w:szCs w:val="22"/>
          <w:lang w:val="lv-LV"/>
        </w:rPr>
        <w:t>izskatīšanas kārtība.</w:t>
      </w:r>
    </w:p>
    <w:p w14:paraId="361B6D58" w14:textId="22FD9E80" w:rsidR="000C59A5" w:rsidRPr="000F5FDF" w:rsidRDefault="00FC4742" w:rsidP="0035595E">
      <w:pPr>
        <w:numPr>
          <w:ilvl w:val="1"/>
          <w:numId w:val="1"/>
        </w:numPr>
        <w:tabs>
          <w:tab w:val="clear" w:pos="720"/>
        </w:tabs>
        <w:ind w:left="426" w:right="119" w:hanging="425"/>
        <w:jc w:val="both"/>
        <w:rPr>
          <w:rFonts w:ascii="Arial Narrow" w:hAnsi="Arial Narrow"/>
          <w:b/>
          <w:bCs/>
          <w:sz w:val="22"/>
          <w:szCs w:val="22"/>
          <w:lang w:val="lv-LV"/>
        </w:rPr>
      </w:pPr>
      <w:r w:rsidRPr="000F5FDF">
        <w:rPr>
          <w:rFonts w:ascii="Arial Narrow" w:hAnsi="Arial Narrow"/>
          <w:sz w:val="22"/>
          <w:szCs w:val="22"/>
          <w:lang w:val="lv-LV"/>
        </w:rPr>
        <w:t>Projektu pieteikumus</w:t>
      </w:r>
      <w:r w:rsidR="000C59A5" w:rsidRPr="000F5FDF">
        <w:rPr>
          <w:rFonts w:ascii="Arial Narrow" w:hAnsi="Arial Narrow"/>
          <w:sz w:val="22"/>
          <w:szCs w:val="22"/>
          <w:lang w:val="lv-LV"/>
        </w:rPr>
        <w:t>, kuri atbilst konkursa mērķiem un nolikuma prasībām, saskaņā ar projektu kvalitatīvajiem kritērijiem</w:t>
      </w:r>
      <w:r w:rsidR="007A2D67" w:rsidRPr="000F5FDF">
        <w:rPr>
          <w:rFonts w:ascii="Arial Narrow" w:hAnsi="Arial Narrow"/>
          <w:sz w:val="22"/>
          <w:szCs w:val="22"/>
          <w:lang w:val="lv-LV"/>
        </w:rPr>
        <w:t xml:space="preserve"> un ievērojot šī nolikuma 2.6.</w:t>
      </w:r>
      <w:r w:rsidR="00C61515" w:rsidRPr="000F5FDF">
        <w:rPr>
          <w:rFonts w:ascii="Arial Narrow" w:hAnsi="Arial Narrow"/>
          <w:sz w:val="22"/>
          <w:szCs w:val="22"/>
          <w:lang w:val="lv-LV"/>
        </w:rPr>
        <w:t xml:space="preserve"> </w:t>
      </w:r>
      <w:r w:rsidR="007A2D67" w:rsidRPr="000F5FDF">
        <w:rPr>
          <w:rFonts w:ascii="Arial Narrow" w:hAnsi="Arial Narrow"/>
          <w:sz w:val="22"/>
          <w:szCs w:val="22"/>
          <w:lang w:val="lv-LV"/>
        </w:rPr>
        <w:t>punktā noteikto,</w:t>
      </w:r>
      <w:r w:rsidR="009D04D0" w:rsidRPr="000F5FDF">
        <w:rPr>
          <w:rFonts w:ascii="Arial Narrow" w:hAnsi="Arial Narrow" w:cs="Arial"/>
          <w:sz w:val="22"/>
          <w:szCs w:val="22"/>
          <w:lang w:val="lv-LV"/>
        </w:rPr>
        <w:t xml:space="preserve"> vērtē mērķprogrammas konkursa komisija (turpmāk – komisija)</w:t>
      </w:r>
      <w:r w:rsidR="000C59A5" w:rsidRPr="000F5FDF">
        <w:rPr>
          <w:rFonts w:ascii="Arial Narrow" w:hAnsi="Arial Narrow"/>
          <w:sz w:val="22"/>
          <w:szCs w:val="22"/>
          <w:lang w:val="lv-LV"/>
        </w:rPr>
        <w:t>.</w:t>
      </w:r>
    </w:p>
    <w:p w14:paraId="553E9039" w14:textId="3C3FEE33" w:rsidR="009D04D0" w:rsidRPr="000F5FDF" w:rsidRDefault="009D04D0" w:rsidP="0035595E">
      <w:pPr>
        <w:numPr>
          <w:ilvl w:val="1"/>
          <w:numId w:val="1"/>
        </w:numPr>
        <w:tabs>
          <w:tab w:val="clear" w:pos="720"/>
        </w:tabs>
        <w:ind w:left="426" w:right="119" w:hanging="426"/>
        <w:jc w:val="both"/>
        <w:rPr>
          <w:rFonts w:ascii="Arial Narrow" w:hAnsi="Arial Narrow" w:cs="Arial"/>
          <w:bCs/>
          <w:sz w:val="22"/>
          <w:szCs w:val="22"/>
          <w:lang w:val="lv-LV"/>
        </w:rPr>
      </w:pPr>
      <w:bookmarkStart w:id="0" w:name="_Hlk204259931"/>
      <w:r w:rsidRPr="000F5FDF">
        <w:rPr>
          <w:rFonts w:ascii="Arial Narrow" w:hAnsi="Arial Narrow" w:cs="Arial"/>
          <w:bCs/>
          <w:sz w:val="22"/>
          <w:szCs w:val="22"/>
          <w:lang w:val="lv-LV"/>
        </w:rPr>
        <w:t xml:space="preserve">Komisija piecu personu sastāvā, kuru veido VKKF Mūzikas nozares deleģēti pārstāvji, </w:t>
      </w:r>
      <w:r w:rsidRPr="000F5FDF">
        <w:rPr>
          <w:rFonts w:ascii="Arial Narrow" w:hAnsi="Arial Narrow" w:cs="Arial"/>
          <w:sz w:val="22"/>
          <w:szCs w:val="22"/>
          <w:lang w:val="lv-LV"/>
        </w:rPr>
        <w:t xml:space="preserve">sniedz atzinumu VKKF padomei </w:t>
      </w:r>
      <w:r w:rsidRPr="000F5FDF">
        <w:rPr>
          <w:rFonts w:ascii="Arial Narrow" w:hAnsi="Arial Narrow" w:cs="Arial"/>
          <w:bCs/>
          <w:sz w:val="22"/>
          <w:szCs w:val="22"/>
          <w:lang w:val="lv-LV"/>
        </w:rPr>
        <w:t>par fonda līdzekļu sadali mērķprogrammā iesniegto projektu īstenošanai. Komisijas darbā tiek iesaistīti divi biedrības “Latvijas Komponistu savienība” deleģēti lietpratēji, k</w:t>
      </w:r>
      <w:r w:rsidR="0035595E" w:rsidRPr="000F5FDF">
        <w:rPr>
          <w:rFonts w:ascii="Arial Narrow" w:hAnsi="Arial Narrow" w:cs="Arial"/>
          <w:bCs/>
          <w:sz w:val="22"/>
          <w:szCs w:val="22"/>
          <w:lang w:val="lv-LV"/>
        </w:rPr>
        <w:t>uri</w:t>
      </w:r>
      <w:r w:rsidR="00DF3CE4" w:rsidRPr="000F5FDF">
        <w:rPr>
          <w:rFonts w:ascii="Arial Narrow" w:hAnsi="Arial Narrow" w:cs="Arial"/>
          <w:bCs/>
          <w:sz w:val="22"/>
          <w:szCs w:val="22"/>
          <w:lang w:val="lv-LV"/>
        </w:rPr>
        <w:t xml:space="preserve"> </w:t>
      </w:r>
      <w:r w:rsidRPr="000F5FDF">
        <w:rPr>
          <w:rFonts w:ascii="Arial Narrow" w:hAnsi="Arial Narrow" w:cs="Arial"/>
          <w:bCs/>
          <w:sz w:val="22"/>
          <w:szCs w:val="22"/>
          <w:lang w:val="lv-LV"/>
        </w:rPr>
        <w:t>sniedz komisijai rakstisku vērtējumu par projektu pieteikumiem.</w:t>
      </w:r>
    </w:p>
    <w:bookmarkEnd w:id="0"/>
    <w:p w14:paraId="5C2FD0F1" w14:textId="77777777" w:rsidR="009D04D0" w:rsidRPr="000F5FDF" w:rsidRDefault="009D04D0" w:rsidP="0035595E">
      <w:pPr>
        <w:numPr>
          <w:ilvl w:val="1"/>
          <w:numId w:val="1"/>
        </w:numPr>
        <w:tabs>
          <w:tab w:val="clear" w:pos="720"/>
          <w:tab w:val="num" w:pos="426"/>
        </w:tabs>
        <w:ind w:left="426" w:right="119" w:hanging="426"/>
        <w:jc w:val="both"/>
        <w:rPr>
          <w:rFonts w:ascii="Arial Narrow" w:hAnsi="Arial Narrow" w:cs="Arial"/>
          <w:sz w:val="22"/>
          <w:szCs w:val="22"/>
          <w:lang w:val="lv-LV"/>
        </w:rPr>
      </w:pPr>
      <w:r w:rsidRPr="000F5FDF">
        <w:rPr>
          <w:rFonts w:ascii="Arial Narrow" w:hAnsi="Arial Narrow" w:cs="Arial"/>
          <w:sz w:val="22"/>
          <w:szCs w:val="22"/>
          <w:lang w:val="lv-LV"/>
        </w:rPr>
        <w:t xml:space="preserve">Komisija no sava vidus ieceļ komisijas priekšsēdētāju. Komisija lēmumus pieņem komisijas sēdē. Komisija ir lemttiesīga, ja tās sēdē piedalās vairāk nekā puse komisijas locekļu. Komisija lēmumus pieņem ar vienkāršu balsu vairākumu. Ja balsis sadalās līdzīgi, izšķirošā ir komisijas priekšsēdētāja balss. </w:t>
      </w:r>
    </w:p>
    <w:p w14:paraId="316F9F85" w14:textId="77777777" w:rsidR="009D04D0" w:rsidRPr="000F5FDF" w:rsidRDefault="009D04D0" w:rsidP="0035595E">
      <w:pPr>
        <w:numPr>
          <w:ilvl w:val="1"/>
          <w:numId w:val="1"/>
        </w:numPr>
        <w:tabs>
          <w:tab w:val="clear" w:pos="720"/>
          <w:tab w:val="num" w:pos="426"/>
        </w:tabs>
        <w:ind w:left="426" w:right="119" w:hanging="426"/>
        <w:jc w:val="both"/>
        <w:rPr>
          <w:rFonts w:ascii="Arial Narrow" w:hAnsi="Arial Narrow" w:cs="Arial"/>
          <w:sz w:val="22"/>
          <w:szCs w:val="22"/>
          <w:lang w:val="lv-LV"/>
        </w:rPr>
      </w:pPr>
      <w:r w:rsidRPr="000F5FDF">
        <w:rPr>
          <w:rFonts w:ascii="Arial Narrow" w:hAnsi="Arial Narrow" w:cs="Arial"/>
          <w:sz w:val="22"/>
          <w:szCs w:val="22"/>
          <w:lang w:val="lv-LV"/>
        </w:rPr>
        <w:t>Komisija, izvērtējot katru iesniegto projekta pieteikumu, sniedz atzinumu VKKF padomei par līdzekļu piešķiršanu.</w:t>
      </w:r>
    </w:p>
    <w:p w14:paraId="22476F5C" w14:textId="77777777" w:rsidR="00DF3CE4" w:rsidRPr="000F5FDF" w:rsidRDefault="00DF3CE4" w:rsidP="0035595E">
      <w:pPr>
        <w:numPr>
          <w:ilvl w:val="1"/>
          <w:numId w:val="1"/>
        </w:numPr>
        <w:tabs>
          <w:tab w:val="clear" w:pos="720"/>
          <w:tab w:val="num" w:pos="426"/>
        </w:tabs>
        <w:ind w:left="426" w:right="119" w:hanging="426"/>
        <w:jc w:val="both"/>
        <w:rPr>
          <w:rFonts w:ascii="Arial Narrow" w:hAnsi="Arial Narrow" w:cs="Arial"/>
          <w:sz w:val="22"/>
          <w:szCs w:val="22"/>
          <w:lang w:val="lv-LV"/>
        </w:rPr>
      </w:pPr>
      <w:r w:rsidRPr="000F5FDF">
        <w:rPr>
          <w:rFonts w:ascii="Arial Narrow" w:hAnsi="Arial Narrow" w:cs="Arial"/>
          <w:sz w:val="22"/>
          <w:szCs w:val="22"/>
          <w:lang w:val="lv-LV"/>
        </w:rPr>
        <w:t>VKKF padome pieņem lēmumu par fonda līdzekļu sadali mērķprogrammai iesniegto projektu īstenošanai.</w:t>
      </w:r>
    </w:p>
    <w:p w14:paraId="2987DF2F" w14:textId="77777777" w:rsidR="007B418C" w:rsidRPr="000F5FDF" w:rsidRDefault="007B418C" w:rsidP="0035595E">
      <w:pPr>
        <w:ind w:left="426" w:right="119"/>
        <w:jc w:val="both"/>
        <w:rPr>
          <w:rFonts w:ascii="Arial Narrow" w:hAnsi="Arial Narrow" w:cs="Arial"/>
          <w:sz w:val="22"/>
          <w:szCs w:val="22"/>
          <w:lang w:val="lv-LV"/>
        </w:rPr>
      </w:pPr>
    </w:p>
    <w:p w14:paraId="5C89E1D8" w14:textId="77777777" w:rsidR="000C59A5" w:rsidRPr="000F5FDF"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b/>
          <w:bCs/>
          <w:sz w:val="22"/>
          <w:szCs w:val="22"/>
          <w:lang w:val="lv-LV"/>
        </w:rPr>
        <w:t>Projekta pieteicēja tiesības un pienākumi.</w:t>
      </w:r>
    </w:p>
    <w:p w14:paraId="30A9F828" w14:textId="77777777" w:rsidR="000C59A5" w:rsidRPr="000F5FDF"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sz w:val="22"/>
          <w:szCs w:val="22"/>
          <w:lang w:val="lv-LV"/>
        </w:rPr>
        <w:t xml:space="preserve">Projekta pieteicējs </w:t>
      </w:r>
      <w:r w:rsidR="0093599A" w:rsidRPr="000F5FDF">
        <w:rPr>
          <w:rFonts w:ascii="Arial Narrow" w:hAnsi="Arial Narrow"/>
          <w:sz w:val="22"/>
          <w:szCs w:val="22"/>
          <w:lang w:val="lv-LV"/>
        </w:rPr>
        <w:t>pēc</w:t>
      </w:r>
      <w:r w:rsidRPr="000F5FDF">
        <w:rPr>
          <w:rFonts w:ascii="Arial Narrow" w:hAnsi="Arial Narrow"/>
          <w:sz w:val="22"/>
          <w:szCs w:val="22"/>
          <w:lang w:val="lv-LV"/>
        </w:rPr>
        <w:t xml:space="preserve"> projekt</w:t>
      </w:r>
      <w:r w:rsidR="0093599A" w:rsidRPr="000F5FDF">
        <w:rPr>
          <w:rFonts w:ascii="Arial Narrow" w:hAnsi="Arial Narrow"/>
          <w:sz w:val="22"/>
          <w:szCs w:val="22"/>
          <w:lang w:val="lv-LV"/>
        </w:rPr>
        <w:t>a</w:t>
      </w:r>
      <w:r w:rsidRPr="000F5FDF">
        <w:rPr>
          <w:rFonts w:ascii="Arial Narrow" w:hAnsi="Arial Narrow"/>
          <w:sz w:val="22"/>
          <w:szCs w:val="22"/>
          <w:lang w:val="lv-LV"/>
        </w:rPr>
        <w:t xml:space="preserve"> </w:t>
      </w:r>
      <w:r w:rsidR="0093599A" w:rsidRPr="000F5FDF">
        <w:rPr>
          <w:rFonts w:ascii="Arial Narrow" w:hAnsi="Arial Narrow"/>
          <w:sz w:val="22"/>
          <w:szCs w:val="22"/>
          <w:lang w:val="lv-LV"/>
        </w:rPr>
        <w:t xml:space="preserve">pieteikšanas </w:t>
      </w:r>
      <w:r w:rsidRPr="000F5FDF">
        <w:rPr>
          <w:rFonts w:ascii="Arial Narrow" w:hAnsi="Arial Narrow"/>
          <w:sz w:val="22"/>
          <w:szCs w:val="22"/>
          <w:lang w:val="lv-LV"/>
        </w:rPr>
        <w:t>iesniegtajā projekt</w:t>
      </w:r>
      <w:r w:rsidR="00FC4742" w:rsidRPr="000F5FDF">
        <w:rPr>
          <w:rFonts w:ascii="Arial Narrow" w:hAnsi="Arial Narrow"/>
          <w:sz w:val="22"/>
          <w:szCs w:val="22"/>
          <w:lang w:val="lv-LV"/>
        </w:rPr>
        <w:t>a pieteikumā</w:t>
      </w:r>
      <w:r w:rsidR="0093599A" w:rsidRPr="000F5FDF">
        <w:rPr>
          <w:rFonts w:ascii="Arial Narrow" w:hAnsi="Arial Narrow"/>
          <w:sz w:val="22"/>
          <w:szCs w:val="22"/>
          <w:lang w:val="lv-LV"/>
        </w:rPr>
        <w:t xml:space="preserve"> nevar veikt izmaiņas.</w:t>
      </w:r>
    </w:p>
    <w:p w14:paraId="03A1E476" w14:textId="77777777" w:rsidR="000C59A5" w:rsidRPr="000F5FDF"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sz w:val="22"/>
          <w:szCs w:val="22"/>
          <w:lang w:val="lv-LV"/>
        </w:rPr>
        <w:t xml:space="preserve">Ja iesniegtais projekts saņem VKKF finansējumu, </w:t>
      </w:r>
      <w:r w:rsidR="00A83108" w:rsidRPr="000F5FDF">
        <w:rPr>
          <w:rFonts w:ascii="Arial Narrow" w:hAnsi="Arial Narrow"/>
          <w:sz w:val="22"/>
          <w:szCs w:val="22"/>
          <w:lang w:val="lv-LV"/>
        </w:rPr>
        <w:t xml:space="preserve">projekta pieteicējam ir pienākums </w:t>
      </w:r>
      <w:r w:rsidRPr="000F5FDF">
        <w:rPr>
          <w:rFonts w:ascii="Arial Narrow" w:hAnsi="Arial Narrow"/>
          <w:sz w:val="22"/>
          <w:szCs w:val="22"/>
          <w:lang w:val="lv-LV"/>
        </w:rPr>
        <w:t xml:space="preserve">pēc VKKF darbinieku pieprasījuma sniegt visu ar projekta </w:t>
      </w:r>
      <w:r w:rsidR="00A83108" w:rsidRPr="000F5FDF">
        <w:rPr>
          <w:rFonts w:ascii="Arial Narrow" w:hAnsi="Arial Narrow"/>
          <w:sz w:val="22"/>
          <w:szCs w:val="22"/>
          <w:lang w:val="lv-LV"/>
        </w:rPr>
        <w:t>īstenošanu</w:t>
      </w:r>
      <w:r w:rsidRPr="000F5FDF">
        <w:rPr>
          <w:rFonts w:ascii="Arial Narrow" w:hAnsi="Arial Narrow"/>
          <w:sz w:val="22"/>
          <w:szCs w:val="22"/>
          <w:lang w:val="lv-LV"/>
        </w:rPr>
        <w:t xml:space="preserve"> saistīto informāciju, lai VKKF varētu novērtēt projekta realizācijas kvalitāti un finanšu līdzekļu izmantošanas efektivitāti un lietderību.</w:t>
      </w:r>
    </w:p>
    <w:p w14:paraId="74C632BE" w14:textId="77777777" w:rsidR="000C59A5" w:rsidRPr="000F5FDF"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sz w:val="22"/>
          <w:szCs w:val="22"/>
          <w:lang w:val="lv-LV"/>
        </w:rPr>
        <w:t>Persona, kura iesniedz projektu finanšu līdzekļu saņemšanai, piekrīt visiem projektu konkursa noteikumiem un ir atbildīga par projektā un tā pieteikumā norādīto ziņu patiesumu.</w:t>
      </w:r>
    </w:p>
    <w:p w14:paraId="7295A5D8" w14:textId="77777777" w:rsidR="000C59A5" w:rsidRPr="000F5FDF" w:rsidRDefault="000C59A5" w:rsidP="0035595E">
      <w:pPr>
        <w:tabs>
          <w:tab w:val="left" w:pos="426"/>
        </w:tabs>
        <w:ind w:right="119"/>
        <w:jc w:val="both"/>
        <w:rPr>
          <w:rFonts w:ascii="Arial Narrow" w:hAnsi="Arial Narrow"/>
          <w:b/>
          <w:bCs/>
          <w:sz w:val="22"/>
          <w:szCs w:val="22"/>
          <w:lang w:val="lv-LV"/>
        </w:rPr>
      </w:pPr>
    </w:p>
    <w:p w14:paraId="7208555D" w14:textId="77777777" w:rsidR="000C59A5" w:rsidRPr="000F5FDF"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b/>
          <w:bCs/>
          <w:sz w:val="22"/>
          <w:szCs w:val="22"/>
          <w:lang w:val="lv-LV"/>
        </w:rPr>
        <w:t>Konkursa rezultāti.</w:t>
      </w:r>
    </w:p>
    <w:p w14:paraId="44BFC167" w14:textId="0A94CC0B" w:rsidR="000C59A5" w:rsidRPr="000F5FDF"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sz w:val="22"/>
          <w:szCs w:val="22"/>
          <w:lang w:val="lv-LV"/>
        </w:rPr>
        <w:t>Atbildi par konkursa rezultātiem projekta pieteic</w:t>
      </w:r>
      <w:r w:rsidR="00E27D1D" w:rsidRPr="000F5FDF">
        <w:rPr>
          <w:rFonts w:ascii="Arial Narrow" w:hAnsi="Arial Narrow"/>
          <w:sz w:val="22"/>
          <w:szCs w:val="22"/>
          <w:lang w:val="lv-LV"/>
        </w:rPr>
        <w:t>ēja</w:t>
      </w:r>
      <w:r w:rsidRPr="000F5FDF">
        <w:rPr>
          <w:rFonts w:ascii="Arial Narrow" w:hAnsi="Arial Narrow"/>
          <w:sz w:val="22"/>
          <w:szCs w:val="22"/>
          <w:lang w:val="lv-LV"/>
        </w:rPr>
        <w:t xml:space="preserve">m </w:t>
      </w:r>
      <w:proofErr w:type="spellStart"/>
      <w:r w:rsidR="00D76403" w:rsidRPr="000F5FDF">
        <w:rPr>
          <w:rFonts w:ascii="Arial Narrow" w:hAnsi="Arial Narrow" w:cs="Arial Narrow"/>
          <w:sz w:val="22"/>
          <w:lang w:val="lv-LV"/>
        </w:rPr>
        <w:t>nosūta</w:t>
      </w:r>
      <w:proofErr w:type="spellEnd"/>
      <w:r w:rsidR="00D76403" w:rsidRPr="000F5FDF">
        <w:rPr>
          <w:rFonts w:ascii="Arial Narrow" w:hAnsi="Arial Narrow" w:cs="Arial Narrow"/>
          <w:sz w:val="22"/>
          <w:lang w:val="lv-LV"/>
        </w:rPr>
        <w:t xml:space="preserve"> </w:t>
      </w:r>
      <w:r w:rsidRPr="000F5FDF">
        <w:rPr>
          <w:rFonts w:ascii="Arial Narrow" w:hAnsi="Arial Narrow"/>
          <w:sz w:val="22"/>
          <w:szCs w:val="22"/>
          <w:lang w:val="lv-LV"/>
        </w:rPr>
        <w:t xml:space="preserve">uz projekta pieteikumā norādīto </w:t>
      </w:r>
      <w:r w:rsidR="004F0BBB" w:rsidRPr="000F5FDF">
        <w:rPr>
          <w:rFonts w:ascii="Arial Narrow" w:hAnsi="Arial Narrow"/>
          <w:sz w:val="22"/>
          <w:szCs w:val="22"/>
          <w:lang w:val="lv-LV"/>
        </w:rPr>
        <w:t xml:space="preserve">e-pasta </w:t>
      </w:r>
      <w:r w:rsidRPr="000F5FDF">
        <w:rPr>
          <w:rFonts w:ascii="Arial Narrow" w:hAnsi="Arial Narrow"/>
          <w:sz w:val="22"/>
          <w:szCs w:val="22"/>
          <w:lang w:val="lv-LV"/>
        </w:rPr>
        <w:t>adresi pēc konkursa noslēguma.</w:t>
      </w:r>
    </w:p>
    <w:p w14:paraId="0B6B668F" w14:textId="76B64A12" w:rsidR="000C59A5" w:rsidRPr="000F5FDF"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sz w:val="22"/>
          <w:szCs w:val="22"/>
          <w:lang w:val="lv-LV"/>
        </w:rPr>
        <w:t xml:space="preserve">Finansēto projektu saraksti tiek publicēti </w:t>
      </w:r>
      <w:r w:rsidR="00870F8E" w:rsidRPr="000F5FDF">
        <w:rPr>
          <w:rFonts w:ascii="Arial Narrow" w:hAnsi="Arial Narrow"/>
          <w:sz w:val="22"/>
          <w:szCs w:val="22"/>
          <w:lang w:val="lv-LV"/>
        </w:rPr>
        <w:t>Latvijas Republikas</w:t>
      </w:r>
      <w:r w:rsidRPr="000F5FDF">
        <w:rPr>
          <w:rFonts w:ascii="Arial Narrow" w:hAnsi="Arial Narrow"/>
          <w:sz w:val="22"/>
          <w:szCs w:val="22"/>
          <w:lang w:val="lv-LV"/>
        </w:rPr>
        <w:t xml:space="preserve"> oficiālajā </w:t>
      </w:r>
      <w:r w:rsidR="00870F8E" w:rsidRPr="000F5FDF">
        <w:rPr>
          <w:rFonts w:ascii="Arial Narrow" w:hAnsi="Arial Narrow"/>
          <w:sz w:val="22"/>
          <w:szCs w:val="22"/>
          <w:lang w:val="lv-LV"/>
        </w:rPr>
        <w:t>izdevum</w:t>
      </w:r>
      <w:r w:rsidRPr="000F5FDF">
        <w:rPr>
          <w:rFonts w:ascii="Arial Narrow" w:hAnsi="Arial Narrow"/>
          <w:sz w:val="22"/>
          <w:szCs w:val="22"/>
          <w:lang w:val="lv-LV"/>
        </w:rPr>
        <w:t xml:space="preserve">ā “Latvijas Vēstnesis”, ar tiem var iepazīties </w:t>
      </w:r>
      <w:r w:rsidR="00E27D1D" w:rsidRPr="000F5FDF">
        <w:rPr>
          <w:rFonts w:ascii="Arial Narrow" w:hAnsi="Arial Narrow"/>
          <w:sz w:val="22"/>
          <w:szCs w:val="22"/>
          <w:lang w:val="lv-LV"/>
        </w:rPr>
        <w:t xml:space="preserve">arī </w:t>
      </w:r>
      <w:r w:rsidR="00147CCE" w:rsidRPr="000F5FDF">
        <w:rPr>
          <w:rFonts w:ascii="Arial Narrow" w:hAnsi="Arial Narrow"/>
          <w:sz w:val="22"/>
          <w:szCs w:val="22"/>
          <w:lang w:val="lv-LV"/>
        </w:rPr>
        <w:t>VKKF mājas</w:t>
      </w:r>
      <w:r w:rsidRPr="000F5FDF">
        <w:rPr>
          <w:rFonts w:ascii="Arial Narrow" w:hAnsi="Arial Narrow"/>
          <w:sz w:val="22"/>
          <w:szCs w:val="22"/>
          <w:lang w:val="lv-LV"/>
        </w:rPr>
        <w:t xml:space="preserve">lapā </w:t>
      </w:r>
      <w:hyperlink r:id="rId10" w:history="1">
        <w:r w:rsidRPr="000F5FDF">
          <w:rPr>
            <w:rStyle w:val="Hyperlink"/>
            <w:rFonts w:ascii="Arial Narrow" w:hAnsi="Arial Narrow"/>
            <w:color w:val="auto"/>
            <w:sz w:val="22"/>
            <w:szCs w:val="22"/>
            <w:lang w:val="lv-LV"/>
          </w:rPr>
          <w:t>www.</w:t>
        </w:r>
        <w:r w:rsidR="0073648D" w:rsidRPr="000F5FDF">
          <w:rPr>
            <w:rStyle w:val="Hyperlink"/>
            <w:rFonts w:ascii="Arial Narrow" w:hAnsi="Arial Narrow"/>
            <w:color w:val="auto"/>
            <w:sz w:val="22"/>
            <w:szCs w:val="22"/>
            <w:lang w:val="lv-LV"/>
          </w:rPr>
          <w:t>v</w:t>
        </w:r>
        <w:r w:rsidRPr="000F5FDF">
          <w:rPr>
            <w:rStyle w:val="Hyperlink"/>
            <w:rFonts w:ascii="Arial Narrow" w:hAnsi="Arial Narrow"/>
            <w:color w:val="auto"/>
            <w:sz w:val="22"/>
            <w:szCs w:val="22"/>
            <w:lang w:val="lv-LV"/>
          </w:rPr>
          <w:t>kkf.lv</w:t>
        </w:r>
      </w:hyperlink>
      <w:r w:rsidRPr="000F5FDF">
        <w:rPr>
          <w:rFonts w:ascii="Arial Narrow" w:hAnsi="Arial Narrow"/>
          <w:sz w:val="22"/>
          <w:szCs w:val="22"/>
          <w:lang w:val="lv-LV"/>
        </w:rPr>
        <w:t>.</w:t>
      </w:r>
    </w:p>
    <w:p w14:paraId="324A4322" w14:textId="6F0AC148" w:rsidR="008F774F" w:rsidRPr="000F5FDF" w:rsidRDefault="00BC53EB" w:rsidP="00E263B1">
      <w:pPr>
        <w:pStyle w:val="ListParagraph"/>
        <w:numPr>
          <w:ilvl w:val="1"/>
          <w:numId w:val="1"/>
        </w:numPr>
        <w:tabs>
          <w:tab w:val="clear" w:pos="720"/>
          <w:tab w:val="num" w:pos="426"/>
        </w:tabs>
        <w:ind w:left="426" w:hanging="426"/>
        <w:jc w:val="both"/>
        <w:rPr>
          <w:rFonts w:ascii="Arial Narrow" w:hAnsi="Arial Narrow"/>
          <w:sz w:val="22"/>
          <w:szCs w:val="22"/>
          <w:lang w:val="lv-LV"/>
        </w:rPr>
      </w:pPr>
      <w:r w:rsidRPr="00BC53EB">
        <w:rPr>
          <w:rFonts w:ascii="Arial Narrow" w:hAnsi="Arial Narrow"/>
          <w:sz w:val="22"/>
          <w:szCs w:val="22"/>
          <w:lang w:val="lv-LV"/>
        </w:rPr>
        <w:t>Finansējuma saņēmējam VKKF padomes apstiprinātajos termiņos ir jānoslēdz finansējuma līgums par piešķirtā finansējuma saņemšanu. Ja līgums netiek noslēgts minētajā termiņā, VKKF padome lemj par piešķirtā finansējuma anulēšanu. Ja Finansējuma saņēmējs ir iepriekš saņēmis VKKF finansējumu, pirms jauna līguma slēgšanas, ir jābūt nokārtotām līdzšinējo līgumu saistībām</w:t>
      </w:r>
      <w:r w:rsidR="00732F33" w:rsidRPr="000F5FDF">
        <w:rPr>
          <w:rFonts w:ascii="Arial Narrow" w:hAnsi="Arial Narrow"/>
          <w:sz w:val="22"/>
          <w:szCs w:val="22"/>
          <w:lang w:val="lv-LV"/>
        </w:rPr>
        <w:t>.</w:t>
      </w:r>
    </w:p>
    <w:p w14:paraId="7F827F69" w14:textId="14318D82" w:rsidR="00E263B1" w:rsidRPr="00083DBB" w:rsidRDefault="00E263B1" w:rsidP="003A21BF">
      <w:pPr>
        <w:pStyle w:val="ListParagraph"/>
        <w:numPr>
          <w:ilvl w:val="1"/>
          <w:numId w:val="1"/>
        </w:numPr>
        <w:tabs>
          <w:tab w:val="clear" w:pos="720"/>
          <w:tab w:val="num" w:pos="426"/>
        </w:tabs>
        <w:ind w:left="426" w:hanging="426"/>
        <w:jc w:val="both"/>
        <w:rPr>
          <w:rFonts w:ascii="Arial Narrow" w:hAnsi="Arial Narrow"/>
          <w:sz w:val="22"/>
          <w:szCs w:val="22"/>
          <w:lang w:val="lv-LV"/>
        </w:rPr>
      </w:pPr>
      <w:r w:rsidRPr="00083DBB">
        <w:rPr>
          <w:rFonts w:ascii="Arial Narrow" w:hAnsi="Arial Narrow"/>
          <w:sz w:val="22"/>
          <w:szCs w:val="22"/>
          <w:lang w:val="lv-LV"/>
        </w:rPr>
        <w:t>Finansējuma saņēmējs – juridiska persona un saimnieciskās darbības veicējs</w:t>
      </w:r>
      <w:r w:rsidR="00EF45D6" w:rsidRPr="00083DBB">
        <w:rPr>
          <w:rFonts w:ascii="Arial Narrow" w:hAnsi="Arial Narrow"/>
          <w:sz w:val="22"/>
          <w:szCs w:val="22"/>
          <w:lang w:val="lv-LV"/>
        </w:rPr>
        <w:t>, slēdzot līgumu ar VKKF</w:t>
      </w:r>
      <w:r w:rsidR="003A21BF" w:rsidRPr="00083DBB">
        <w:rPr>
          <w:rFonts w:ascii="Arial Narrow" w:hAnsi="Arial Narrow"/>
          <w:sz w:val="22"/>
          <w:szCs w:val="22"/>
          <w:lang w:val="lv-LV"/>
        </w:rPr>
        <w:t xml:space="preserve"> </w:t>
      </w:r>
      <w:r w:rsidR="00732ED8" w:rsidRPr="00083DBB">
        <w:rPr>
          <w:rFonts w:ascii="Arial Narrow" w:hAnsi="Arial Narrow"/>
          <w:sz w:val="22"/>
          <w:szCs w:val="22"/>
          <w:lang w:val="lv-LV"/>
        </w:rPr>
        <w:t>iesniedz precizētu projekta finansēšanas tāmi. Tāmē drīkst būt uzrādītas tikai projekta pieteikumā norādītās pozīcijas ne lielākā apmērā par projekta pieteikumā pieprasīto finansējuma apjomu, ja VKKF mērķprogrammas ekspertu komisija, izskatot projektu, nav norādījusi piešķīrumu konkrētām tāmes pozīcijām</w:t>
      </w:r>
      <w:r w:rsidR="008548BC" w:rsidRPr="00083DBB">
        <w:rPr>
          <w:rFonts w:ascii="Arial Narrow" w:hAnsi="Arial Narrow"/>
          <w:sz w:val="22"/>
          <w:szCs w:val="22"/>
          <w:lang w:val="lv-LV"/>
        </w:rPr>
        <w:t>.</w:t>
      </w:r>
    </w:p>
    <w:p w14:paraId="26FE13B8" w14:textId="2C715765" w:rsidR="003A21BF" w:rsidRPr="00083DBB" w:rsidRDefault="008548BC" w:rsidP="003A21BF">
      <w:pPr>
        <w:pStyle w:val="ListParagraph"/>
        <w:numPr>
          <w:ilvl w:val="1"/>
          <w:numId w:val="1"/>
        </w:numPr>
        <w:tabs>
          <w:tab w:val="clear" w:pos="720"/>
          <w:tab w:val="num" w:pos="426"/>
        </w:tabs>
        <w:ind w:left="426" w:hanging="426"/>
        <w:jc w:val="both"/>
        <w:rPr>
          <w:rFonts w:ascii="Arial Narrow" w:hAnsi="Arial Narrow"/>
          <w:sz w:val="22"/>
          <w:szCs w:val="22"/>
          <w:lang w:val="lv-LV"/>
        </w:rPr>
      </w:pPr>
      <w:r w:rsidRPr="00083DBB">
        <w:rPr>
          <w:rFonts w:ascii="Arial Narrow" w:hAnsi="Arial Narrow"/>
          <w:sz w:val="22"/>
          <w:szCs w:val="22"/>
          <w:lang w:val="lv-LV"/>
        </w:rPr>
        <w:t>Finansējuma saņēmējam – juridiskai personai un saimnieciskās darbības veicējam, slēdzot līgumu par VKKF finansējuma piešķiršanu, nodokļu (nodevu) parāds VID nedrīkst pārsniegt 150 EUR. Izņēmums ir gadījumi, kad maksājumu termiņš ir pagarināts, sadalīts, atlikts vai par to noslēgts vienošanās līgums. Par saistību neizpildi tiek uzskatīta arī visu nodokļu deklarāciju neiesniegšana.</w:t>
      </w:r>
    </w:p>
    <w:p w14:paraId="65FE3841" w14:textId="65A8E7DC" w:rsidR="00BF242C" w:rsidRPr="00083DBB" w:rsidRDefault="001037C7" w:rsidP="0035595E">
      <w:pPr>
        <w:numPr>
          <w:ilvl w:val="1"/>
          <w:numId w:val="1"/>
        </w:numPr>
        <w:tabs>
          <w:tab w:val="clear" w:pos="720"/>
        </w:tabs>
        <w:ind w:left="426" w:right="119" w:hanging="426"/>
        <w:jc w:val="both"/>
        <w:rPr>
          <w:rFonts w:ascii="Arial Narrow" w:hAnsi="Arial Narrow"/>
          <w:b/>
          <w:bCs/>
          <w:sz w:val="22"/>
          <w:szCs w:val="22"/>
          <w:lang w:val="lv-LV"/>
        </w:rPr>
      </w:pPr>
      <w:r w:rsidRPr="00083DBB">
        <w:rPr>
          <w:rFonts w:ascii="Arial Narrow" w:hAnsi="Arial Narrow"/>
          <w:sz w:val="22"/>
          <w:szCs w:val="22"/>
          <w:lang w:val="lv-LV"/>
        </w:rPr>
        <w:t>Piešķirto finansējumu privāto tiesību juridiskām personām VKKF ieskaita organizācijas kontā Latvijas Republikas kredītiestādē. Piešķirto finansējumu publiskām personām VKKF ieskaita organizācijas kontā Valsts kasē</w:t>
      </w:r>
      <w:r w:rsidR="008F774F" w:rsidRPr="00083DBB">
        <w:rPr>
          <w:rFonts w:ascii="Arial Narrow" w:hAnsi="Arial Narrow"/>
          <w:sz w:val="22"/>
          <w:szCs w:val="22"/>
          <w:lang w:val="lv-LV"/>
        </w:rPr>
        <w:t>.</w:t>
      </w:r>
    </w:p>
    <w:p w14:paraId="18A8F346" w14:textId="34CBE2AA" w:rsidR="008A67ED" w:rsidRPr="000F5FDF" w:rsidRDefault="008A67ED" w:rsidP="0035595E">
      <w:pPr>
        <w:numPr>
          <w:ilvl w:val="1"/>
          <w:numId w:val="1"/>
        </w:numPr>
        <w:tabs>
          <w:tab w:val="clear" w:pos="720"/>
        </w:tabs>
        <w:ind w:left="426" w:right="119" w:hanging="426"/>
        <w:jc w:val="both"/>
        <w:rPr>
          <w:rFonts w:ascii="Arial Narrow" w:hAnsi="Arial Narrow"/>
          <w:sz w:val="22"/>
          <w:szCs w:val="22"/>
          <w:lang w:val="lv-LV"/>
        </w:rPr>
      </w:pPr>
      <w:r w:rsidRPr="000F5FDF">
        <w:rPr>
          <w:rFonts w:ascii="Arial Narrow" w:hAnsi="Arial Narrow"/>
          <w:sz w:val="22"/>
          <w:szCs w:val="22"/>
          <w:lang w:val="lv-LV"/>
        </w:rPr>
        <w:t>Piešķirto finansējumu fiziskai personai un saimnieciskās darbības veicējam VKKF ieskaita personas kontā Latvijas Republikas kredītiestādē vai izmaksā, izmantojot VAS Latvijas Pasts starpniecību.</w:t>
      </w:r>
    </w:p>
    <w:p w14:paraId="335723BC" w14:textId="7EB84936" w:rsidR="000C59A5" w:rsidRPr="000F5FDF" w:rsidRDefault="00B33FCA" w:rsidP="0035595E">
      <w:pPr>
        <w:numPr>
          <w:ilvl w:val="1"/>
          <w:numId w:val="1"/>
        </w:numPr>
        <w:tabs>
          <w:tab w:val="clear" w:pos="720"/>
        </w:tabs>
        <w:ind w:left="426" w:right="119" w:hanging="426"/>
        <w:jc w:val="both"/>
        <w:rPr>
          <w:rFonts w:ascii="Arial Narrow" w:hAnsi="Arial Narrow"/>
          <w:sz w:val="22"/>
          <w:szCs w:val="22"/>
          <w:lang w:val="lv-LV"/>
        </w:rPr>
      </w:pPr>
      <w:r w:rsidRPr="000F5FDF">
        <w:rPr>
          <w:rFonts w:ascii="Arial Narrow" w:hAnsi="Arial Narrow"/>
          <w:sz w:val="22"/>
          <w:szCs w:val="22"/>
          <w:lang w:val="lv-LV"/>
        </w:rPr>
        <w:t>F</w:t>
      </w:r>
      <w:r w:rsidR="00120016" w:rsidRPr="000F5FDF">
        <w:rPr>
          <w:rFonts w:ascii="Arial Narrow" w:hAnsi="Arial Narrow"/>
          <w:sz w:val="22"/>
          <w:szCs w:val="22"/>
          <w:lang w:val="lv-LV"/>
        </w:rPr>
        <w:t>inansējuma saņēmējam</w:t>
      </w:r>
      <w:r w:rsidR="00570409" w:rsidRPr="000F5FDF">
        <w:rPr>
          <w:rFonts w:ascii="Arial Narrow" w:hAnsi="Arial Narrow"/>
          <w:sz w:val="22"/>
          <w:szCs w:val="22"/>
          <w:lang w:val="lv-LV"/>
        </w:rPr>
        <w:t>,</w:t>
      </w:r>
      <w:r w:rsidR="00120016" w:rsidRPr="000F5FDF">
        <w:rPr>
          <w:rFonts w:ascii="Arial Narrow" w:hAnsi="Arial Narrow"/>
          <w:sz w:val="22"/>
          <w:szCs w:val="22"/>
          <w:lang w:val="lv-LV"/>
        </w:rPr>
        <w:t xml:space="preserve"> </w:t>
      </w:r>
      <w:r w:rsidR="00570409" w:rsidRPr="000F5FDF">
        <w:rPr>
          <w:rFonts w:ascii="Arial Narrow" w:hAnsi="Arial Narrow"/>
          <w:sz w:val="22"/>
          <w:szCs w:val="22"/>
          <w:lang w:val="lv-LV"/>
        </w:rPr>
        <w:t xml:space="preserve">viena mēneša laikā pēc līgumā noteiktā projekta īstenošanas beigu termiņa ir jāiesniedz VKKF atskaite par piešķirtā finansējuma izlietojumu, kas sagatavota atbilstoši VKKF </w:t>
      </w:r>
      <w:r w:rsidR="00327D51" w:rsidRPr="000F5FDF">
        <w:rPr>
          <w:rFonts w:ascii="Arial Narrow" w:hAnsi="Arial Narrow"/>
          <w:sz w:val="22"/>
          <w:szCs w:val="22"/>
          <w:lang w:val="lv-LV"/>
        </w:rPr>
        <w:t>noteiktai kārtībai</w:t>
      </w:r>
      <w:r w:rsidR="00570409" w:rsidRPr="000F5FDF">
        <w:rPr>
          <w:rFonts w:ascii="Arial Narrow" w:hAnsi="Arial Narrow"/>
          <w:sz w:val="22"/>
          <w:szCs w:val="22"/>
          <w:lang w:val="lv-LV"/>
        </w:rPr>
        <w:t xml:space="preserve">, kā arī </w:t>
      </w:r>
      <w:r w:rsidR="00120016" w:rsidRPr="000F5FDF">
        <w:rPr>
          <w:rFonts w:ascii="Arial Narrow" w:hAnsi="Arial Narrow"/>
          <w:sz w:val="22"/>
          <w:szCs w:val="22"/>
          <w:lang w:val="lv-LV"/>
        </w:rPr>
        <w:t>pēc darba publicēšanas jānodod Latvijas Nacionālajai bibliotēkai 1 bezmaksas eksemplārs fiksētā formātā (audio vai</w:t>
      </w:r>
      <w:r w:rsidR="009741C8" w:rsidRPr="000F5FDF">
        <w:rPr>
          <w:rFonts w:ascii="Arial Narrow" w:hAnsi="Arial Narrow"/>
          <w:sz w:val="22"/>
          <w:szCs w:val="22"/>
          <w:lang w:val="lv-LV"/>
        </w:rPr>
        <w:t xml:space="preserve"> video formātā, nošu partitūra), kas nodrošinātu jaundarba publisku pieejamību.</w:t>
      </w:r>
    </w:p>
    <w:sectPr w:rsidR="000C59A5" w:rsidRPr="000F5FDF" w:rsidSect="00D412C2">
      <w:footerReference w:type="even" r:id="rId11"/>
      <w:footerReference w:type="default" r:id="rId12"/>
      <w:pgSz w:w="11906" w:h="16838"/>
      <w:pgMar w:top="709" w:right="566" w:bottom="567" w:left="1440" w:header="706"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5586" w14:textId="77777777" w:rsidR="00A41431" w:rsidRDefault="00A41431">
      <w:r>
        <w:separator/>
      </w:r>
    </w:p>
  </w:endnote>
  <w:endnote w:type="continuationSeparator" w:id="0">
    <w:p w14:paraId="120EBF26" w14:textId="77777777" w:rsidR="00A41431" w:rsidRDefault="00A4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BA07" w14:textId="1DCBE663" w:rsidR="00243E2C" w:rsidRDefault="00243E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1515">
      <w:rPr>
        <w:rStyle w:val="PageNumber"/>
        <w:noProof/>
      </w:rPr>
      <w:t>2</w:t>
    </w:r>
    <w:r>
      <w:rPr>
        <w:rStyle w:val="PageNumber"/>
      </w:rPr>
      <w:fldChar w:fldCharType="end"/>
    </w:r>
  </w:p>
  <w:p w14:paraId="418C8A11" w14:textId="77777777" w:rsidR="00243E2C" w:rsidRDefault="00243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E9E2" w14:textId="77777777" w:rsidR="00243E2C" w:rsidRDefault="00243E2C">
    <w:pPr>
      <w:pStyle w:val="Footer"/>
      <w:framePr w:wrap="around" w:vAnchor="text" w:hAnchor="margin" w:xAlign="center" w:y="1"/>
      <w:rPr>
        <w:rStyle w:val="PageNumber"/>
        <w:rFonts w:ascii="Times New Roman" w:hAnsi="Times New Roman"/>
        <w:sz w:val="22"/>
      </w:rPr>
    </w:pPr>
    <w:r>
      <w:rPr>
        <w:rStyle w:val="PageNumber"/>
        <w:rFonts w:ascii="Times New Roman" w:hAnsi="Times New Roman"/>
        <w:sz w:val="22"/>
      </w:rPr>
      <w:fldChar w:fldCharType="begin"/>
    </w:r>
    <w:r>
      <w:rPr>
        <w:rStyle w:val="PageNumber"/>
        <w:rFonts w:ascii="Times New Roman" w:hAnsi="Times New Roman"/>
        <w:sz w:val="22"/>
      </w:rPr>
      <w:instrText xml:space="preserve">PAGE  </w:instrText>
    </w:r>
    <w:r>
      <w:rPr>
        <w:rStyle w:val="PageNumber"/>
        <w:rFonts w:ascii="Times New Roman" w:hAnsi="Times New Roman"/>
        <w:sz w:val="22"/>
      </w:rPr>
      <w:fldChar w:fldCharType="separate"/>
    </w:r>
    <w:r w:rsidR="00E45BE9">
      <w:rPr>
        <w:rStyle w:val="PageNumber"/>
        <w:rFonts w:ascii="Times New Roman" w:hAnsi="Times New Roman"/>
        <w:noProof/>
        <w:sz w:val="22"/>
      </w:rPr>
      <w:t>1</w:t>
    </w:r>
    <w:r>
      <w:rPr>
        <w:rStyle w:val="PageNumber"/>
        <w:rFonts w:ascii="Times New Roman" w:hAnsi="Times New Roman"/>
        <w:sz w:val="22"/>
      </w:rPr>
      <w:fldChar w:fldCharType="end"/>
    </w:r>
  </w:p>
  <w:p w14:paraId="255E7F42" w14:textId="77777777" w:rsidR="00225C21" w:rsidRDefault="00225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B2851" w14:textId="77777777" w:rsidR="00A41431" w:rsidRDefault="00A41431">
      <w:r>
        <w:separator/>
      </w:r>
    </w:p>
  </w:footnote>
  <w:footnote w:type="continuationSeparator" w:id="0">
    <w:p w14:paraId="148D93A3" w14:textId="77777777" w:rsidR="00A41431" w:rsidRDefault="00A41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033"/>
    <w:multiLevelType w:val="multilevel"/>
    <w:tmpl w:val="BF9EAD44"/>
    <w:lvl w:ilvl="0">
      <w:start w:val="1"/>
      <w:numFmt w:val="decimal"/>
      <w:lvlText w:val="%1."/>
      <w:lvlJc w:val="left"/>
      <w:pPr>
        <w:ind w:left="720" w:hanging="360"/>
      </w:pPr>
    </w:lvl>
    <w:lvl w:ilvl="1">
      <w:start w:val="1"/>
      <w:numFmt w:val="decimal"/>
      <w:isLgl/>
      <w:lvlText w:val="%1.%2."/>
      <w:lvlJc w:val="left"/>
      <w:pPr>
        <w:ind w:left="2062"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 w15:restartNumberingAfterBreak="0">
    <w:nsid w:val="10AD687E"/>
    <w:multiLevelType w:val="multilevel"/>
    <w:tmpl w:val="A8BCB8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sz w:val="22"/>
        <w:szCs w:val="22"/>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rPr>
    </w:lvl>
    <w:lvl w:ilvl="1">
      <w:start w:val="1"/>
      <w:numFmt w:val="decimal"/>
      <w:lvlText w:val="%1.%2."/>
      <w:lvlJc w:val="left"/>
      <w:pPr>
        <w:ind w:left="720" w:hanging="720"/>
      </w:pPr>
      <w:rPr>
        <w:rFonts w:ascii="Arial Narrow" w:hAnsi="Arial Narrow" w:cs="Arial Narrow"/>
        <w:b w:val="0"/>
        <w:bCs/>
        <w:i w:val="0"/>
        <w:iCs/>
        <w:sz w:val="24"/>
        <w:szCs w:val="24"/>
      </w:rPr>
    </w:lvl>
    <w:lvl w:ilvl="2">
      <w:start w:val="1"/>
      <w:numFmt w:val="decimal"/>
      <w:lvlText w:val="%1.%2.%3."/>
      <w:lvlJc w:val="left"/>
      <w:pPr>
        <w:ind w:left="1712" w:hanging="720"/>
      </w:pPr>
      <w:rPr>
        <w:rFonts w:ascii="Arial Narrow" w:hAnsi="Arial Narrow" w:cs="Arial Narrow"/>
        <w:b w:val="0"/>
        <w:bCs/>
        <w:i w:val="0"/>
        <w:color w:val="000000"/>
        <w:sz w:val="24"/>
        <w:szCs w:val="24"/>
      </w:rPr>
    </w:lvl>
    <w:lvl w:ilvl="3">
      <w:start w:val="1"/>
      <w:numFmt w:val="decimal"/>
      <w:lvlText w:val="%1.%2.%3.%4."/>
      <w:lvlJc w:val="left"/>
      <w:pPr>
        <w:ind w:left="720" w:hanging="720"/>
      </w:pPr>
      <w:rPr>
        <w:rFonts w:ascii="Arial Narrow" w:hAnsi="Arial Narrow" w:cs="Arial Narrow"/>
        <w:bCs/>
        <w:sz w:val="24"/>
        <w:szCs w:val="24"/>
      </w:rPr>
    </w:lvl>
    <w:lvl w:ilvl="4">
      <w:start w:val="1"/>
      <w:numFmt w:val="decimal"/>
      <w:lvlText w:val="%1.%2.%3.%4.%5."/>
      <w:lvlJc w:val="left"/>
      <w:pPr>
        <w:ind w:left="1080" w:hanging="1080"/>
      </w:pPr>
      <w:rPr>
        <w:rFonts w:ascii="Arial Narrow" w:hAnsi="Arial Narrow" w:cs="Arial Narrow"/>
        <w:bCs/>
        <w:sz w:val="24"/>
        <w:szCs w:val="24"/>
      </w:rPr>
    </w:lvl>
    <w:lvl w:ilvl="5">
      <w:start w:val="1"/>
      <w:numFmt w:val="decimal"/>
      <w:lvlText w:val="%1.%2.%3.%4.%5.%6."/>
      <w:lvlJc w:val="left"/>
      <w:pPr>
        <w:ind w:left="1080" w:hanging="1080"/>
      </w:pPr>
      <w:rPr>
        <w:rFonts w:ascii="Arial Narrow" w:hAnsi="Arial Narrow" w:cs="Arial Narrow"/>
        <w:bCs/>
        <w:sz w:val="24"/>
        <w:szCs w:val="24"/>
      </w:rPr>
    </w:lvl>
    <w:lvl w:ilvl="6">
      <w:start w:val="1"/>
      <w:numFmt w:val="decimal"/>
      <w:lvlText w:val="%1.%2.%3.%4.%5.%6.%7."/>
      <w:lvlJc w:val="left"/>
      <w:pPr>
        <w:ind w:left="1440" w:hanging="1440"/>
      </w:pPr>
      <w:rPr>
        <w:rFonts w:ascii="Arial Narrow" w:hAnsi="Arial Narrow" w:cs="Arial Narrow"/>
        <w:bCs/>
        <w:sz w:val="24"/>
        <w:szCs w:val="24"/>
      </w:rPr>
    </w:lvl>
    <w:lvl w:ilvl="7">
      <w:start w:val="1"/>
      <w:numFmt w:val="decimal"/>
      <w:lvlText w:val="%1.%2.%3.%4.%5.%6.%7.%8."/>
      <w:lvlJc w:val="left"/>
      <w:pPr>
        <w:ind w:left="1440" w:hanging="1440"/>
      </w:pPr>
      <w:rPr>
        <w:rFonts w:ascii="Arial Narrow" w:hAnsi="Arial Narrow" w:cs="Arial Narrow"/>
        <w:bCs/>
        <w:sz w:val="24"/>
        <w:szCs w:val="24"/>
      </w:rPr>
    </w:lvl>
    <w:lvl w:ilvl="8">
      <w:start w:val="1"/>
      <w:numFmt w:val="decimal"/>
      <w:lvlText w:val="%1.%2.%3.%4.%5.%6.%7.%8.%9."/>
      <w:lvlJc w:val="left"/>
      <w:pPr>
        <w:ind w:left="1800" w:hanging="1800"/>
      </w:pPr>
      <w:rPr>
        <w:rFonts w:ascii="Arial Narrow" w:hAnsi="Arial Narrow" w:cs="Arial Narrow"/>
        <w:bCs/>
        <w:sz w:val="24"/>
        <w:szCs w:val="24"/>
      </w:rPr>
    </w:lvl>
  </w:abstractNum>
  <w:abstractNum w:abstractNumId="3" w15:restartNumberingAfterBreak="0">
    <w:nsid w:val="1AA73DCB"/>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F54BA1"/>
    <w:multiLevelType w:val="hybridMultilevel"/>
    <w:tmpl w:val="E0E687BA"/>
    <w:lvl w:ilvl="0" w:tplc="735E487A">
      <w:start w:val="1"/>
      <w:numFmt w:val="decimal"/>
      <w:lvlText w:val="%1)"/>
      <w:lvlJc w:val="left"/>
      <w:pPr>
        <w:ind w:left="3655" w:hanging="360"/>
      </w:pPr>
      <w:rPr>
        <w:rFonts w:cs="Times New Roman"/>
      </w:rPr>
    </w:lvl>
    <w:lvl w:ilvl="1" w:tplc="04260019">
      <w:start w:val="1"/>
      <w:numFmt w:val="lowerLetter"/>
      <w:lvlText w:val="%2."/>
      <w:lvlJc w:val="left"/>
      <w:pPr>
        <w:ind w:left="4375" w:hanging="360"/>
      </w:pPr>
    </w:lvl>
    <w:lvl w:ilvl="2" w:tplc="0426001B">
      <w:start w:val="1"/>
      <w:numFmt w:val="lowerRoman"/>
      <w:lvlText w:val="%3."/>
      <w:lvlJc w:val="right"/>
      <w:pPr>
        <w:ind w:left="5095" w:hanging="180"/>
      </w:pPr>
    </w:lvl>
    <w:lvl w:ilvl="3" w:tplc="0426000F">
      <w:start w:val="1"/>
      <w:numFmt w:val="decimal"/>
      <w:lvlText w:val="%4."/>
      <w:lvlJc w:val="left"/>
      <w:pPr>
        <w:ind w:left="5815" w:hanging="360"/>
      </w:pPr>
    </w:lvl>
    <w:lvl w:ilvl="4" w:tplc="04260019">
      <w:start w:val="1"/>
      <w:numFmt w:val="lowerLetter"/>
      <w:lvlText w:val="%5."/>
      <w:lvlJc w:val="left"/>
      <w:pPr>
        <w:ind w:left="6535" w:hanging="360"/>
      </w:pPr>
    </w:lvl>
    <w:lvl w:ilvl="5" w:tplc="0426001B">
      <w:start w:val="1"/>
      <w:numFmt w:val="lowerRoman"/>
      <w:lvlText w:val="%6."/>
      <w:lvlJc w:val="right"/>
      <w:pPr>
        <w:ind w:left="7255" w:hanging="180"/>
      </w:pPr>
    </w:lvl>
    <w:lvl w:ilvl="6" w:tplc="0426000F">
      <w:start w:val="1"/>
      <w:numFmt w:val="decimal"/>
      <w:lvlText w:val="%7."/>
      <w:lvlJc w:val="left"/>
      <w:pPr>
        <w:ind w:left="7975" w:hanging="360"/>
      </w:pPr>
    </w:lvl>
    <w:lvl w:ilvl="7" w:tplc="04260019">
      <w:start w:val="1"/>
      <w:numFmt w:val="lowerLetter"/>
      <w:lvlText w:val="%8."/>
      <w:lvlJc w:val="left"/>
      <w:pPr>
        <w:ind w:left="8695" w:hanging="360"/>
      </w:pPr>
    </w:lvl>
    <w:lvl w:ilvl="8" w:tplc="0426001B">
      <w:start w:val="1"/>
      <w:numFmt w:val="lowerRoman"/>
      <w:lvlText w:val="%9."/>
      <w:lvlJc w:val="right"/>
      <w:pPr>
        <w:ind w:left="9415" w:hanging="180"/>
      </w:pPr>
    </w:lvl>
  </w:abstractNum>
  <w:abstractNum w:abstractNumId="5" w15:restartNumberingAfterBreak="0">
    <w:nsid w:val="2AC61C59"/>
    <w:multiLevelType w:val="multilevel"/>
    <w:tmpl w:val="979E2B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F1259A4"/>
    <w:multiLevelType w:val="multilevel"/>
    <w:tmpl w:val="618A5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15:restartNumberingAfterBreak="0">
    <w:nsid w:val="584A4FDF"/>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8FD3193"/>
    <w:multiLevelType w:val="multilevel"/>
    <w:tmpl w:val="A7DAF3CC"/>
    <w:lvl w:ilvl="0">
      <w:start w:val="1"/>
      <w:numFmt w:val="decimal"/>
      <w:lvlText w:val="%1."/>
      <w:lvlJc w:val="left"/>
      <w:pPr>
        <w:tabs>
          <w:tab w:val="num" w:pos="720"/>
        </w:tabs>
        <w:ind w:left="720" w:hanging="720"/>
      </w:pPr>
      <w:rPr>
        <w:rFonts w:hint="default"/>
        <w:b w:val="0"/>
        <w:bCs w:val="0"/>
      </w:rPr>
    </w:lvl>
    <w:lvl w:ilvl="1">
      <w:start w:val="1"/>
      <w:numFmt w:val="decimal"/>
      <w:lvlText w:val="%1.%2."/>
      <w:lvlJc w:val="left"/>
      <w:pPr>
        <w:tabs>
          <w:tab w:val="num" w:pos="720"/>
        </w:tabs>
        <w:ind w:left="720" w:hanging="720"/>
      </w:pPr>
      <w:rPr>
        <w:rFonts w:hint="default"/>
        <w:b w:val="0"/>
        <w:i w:val="0"/>
        <w:sz w:val="22"/>
        <w:szCs w:val="22"/>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81943905">
    <w:abstractNumId w:val="8"/>
  </w:num>
  <w:num w:numId="2" w16cid:durableId="253786915">
    <w:abstractNumId w:val="3"/>
  </w:num>
  <w:num w:numId="3" w16cid:durableId="763962417">
    <w:abstractNumId w:val="1"/>
  </w:num>
  <w:num w:numId="4" w16cid:durableId="1104809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1984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6488668">
    <w:abstractNumId w:val="9"/>
  </w:num>
  <w:num w:numId="7" w16cid:durableId="598564486">
    <w:abstractNumId w:val="7"/>
  </w:num>
  <w:num w:numId="8" w16cid:durableId="1803767626">
    <w:abstractNumId w:val="5"/>
  </w:num>
  <w:num w:numId="9" w16cid:durableId="399720486">
    <w:abstractNumId w:val="6"/>
  </w:num>
  <w:num w:numId="10" w16cid:durableId="1034115849">
    <w:abstractNumId w:val="2"/>
  </w:num>
  <w:num w:numId="11" w16cid:durableId="2093354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A5"/>
    <w:rsid w:val="000061F9"/>
    <w:rsid w:val="0000708E"/>
    <w:rsid w:val="00011F2F"/>
    <w:rsid w:val="00020032"/>
    <w:rsid w:val="00021FCE"/>
    <w:rsid w:val="000325B0"/>
    <w:rsid w:val="00032E9F"/>
    <w:rsid w:val="000375D3"/>
    <w:rsid w:val="00044B9F"/>
    <w:rsid w:val="00046CEA"/>
    <w:rsid w:val="000725F1"/>
    <w:rsid w:val="00073A0B"/>
    <w:rsid w:val="000751D2"/>
    <w:rsid w:val="00083DBB"/>
    <w:rsid w:val="00095C3B"/>
    <w:rsid w:val="000A5B52"/>
    <w:rsid w:val="000B0B4D"/>
    <w:rsid w:val="000B219E"/>
    <w:rsid w:val="000B488E"/>
    <w:rsid w:val="000B615A"/>
    <w:rsid w:val="000C59A5"/>
    <w:rsid w:val="000F5FDF"/>
    <w:rsid w:val="001037C7"/>
    <w:rsid w:val="00106459"/>
    <w:rsid w:val="001065DD"/>
    <w:rsid w:val="00110A0B"/>
    <w:rsid w:val="00120016"/>
    <w:rsid w:val="00124F73"/>
    <w:rsid w:val="0012747F"/>
    <w:rsid w:val="00130184"/>
    <w:rsid w:val="00135D19"/>
    <w:rsid w:val="00140F0B"/>
    <w:rsid w:val="0014332D"/>
    <w:rsid w:val="00143D97"/>
    <w:rsid w:val="00147609"/>
    <w:rsid w:val="00147CCE"/>
    <w:rsid w:val="0017184E"/>
    <w:rsid w:val="00172355"/>
    <w:rsid w:val="0018726A"/>
    <w:rsid w:val="0019783A"/>
    <w:rsid w:val="001B00C7"/>
    <w:rsid w:val="001B0B3C"/>
    <w:rsid w:val="001B3365"/>
    <w:rsid w:val="001C6893"/>
    <w:rsid w:val="001E1D52"/>
    <w:rsid w:val="00204ED2"/>
    <w:rsid w:val="0022283D"/>
    <w:rsid w:val="00225C21"/>
    <w:rsid w:val="00227886"/>
    <w:rsid w:val="00236CEC"/>
    <w:rsid w:val="0024249E"/>
    <w:rsid w:val="00243E2C"/>
    <w:rsid w:val="00250373"/>
    <w:rsid w:val="00252C2D"/>
    <w:rsid w:val="0026578A"/>
    <w:rsid w:val="00267ED5"/>
    <w:rsid w:val="002818FF"/>
    <w:rsid w:val="0028420A"/>
    <w:rsid w:val="002A55CB"/>
    <w:rsid w:val="002B4EDF"/>
    <w:rsid w:val="002C485F"/>
    <w:rsid w:val="002F2903"/>
    <w:rsid w:val="002F5A72"/>
    <w:rsid w:val="002F5B54"/>
    <w:rsid w:val="003004FF"/>
    <w:rsid w:val="00301149"/>
    <w:rsid w:val="00315B26"/>
    <w:rsid w:val="00324D6F"/>
    <w:rsid w:val="00327D51"/>
    <w:rsid w:val="00341C68"/>
    <w:rsid w:val="00344737"/>
    <w:rsid w:val="00344F7A"/>
    <w:rsid w:val="00350112"/>
    <w:rsid w:val="0035595E"/>
    <w:rsid w:val="003905C4"/>
    <w:rsid w:val="003A21BF"/>
    <w:rsid w:val="003C5283"/>
    <w:rsid w:val="003D1B14"/>
    <w:rsid w:val="003D5289"/>
    <w:rsid w:val="003F53FA"/>
    <w:rsid w:val="003F6679"/>
    <w:rsid w:val="004061ED"/>
    <w:rsid w:val="00442751"/>
    <w:rsid w:val="004518A9"/>
    <w:rsid w:val="004643B9"/>
    <w:rsid w:val="0047025A"/>
    <w:rsid w:val="00475C81"/>
    <w:rsid w:val="004A0C9E"/>
    <w:rsid w:val="004C122E"/>
    <w:rsid w:val="004F0BBB"/>
    <w:rsid w:val="00500EFF"/>
    <w:rsid w:val="00506366"/>
    <w:rsid w:val="00520FFA"/>
    <w:rsid w:val="00531E30"/>
    <w:rsid w:val="0053439A"/>
    <w:rsid w:val="00542582"/>
    <w:rsid w:val="00543334"/>
    <w:rsid w:val="0054482A"/>
    <w:rsid w:val="005530C5"/>
    <w:rsid w:val="00567913"/>
    <w:rsid w:val="00570409"/>
    <w:rsid w:val="00574C80"/>
    <w:rsid w:val="005814E9"/>
    <w:rsid w:val="005A0664"/>
    <w:rsid w:val="005A26A7"/>
    <w:rsid w:val="005A70FC"/>
    <w:rsid w:val="005B3E94"/>
    <w:rsid w:val="005C524B"/>
    <w:rsid w:val="005D575A"/>
    <w:rsid w:val="005E3861"/>
    <w:rsid w:val="005E7B02"/>
    <w:rsid w:val="005F3749"/>
    <w:rsid w:val="00603D32"/>
    <w:rsid w:val="00611283"/>
    <w:rsid w:val="00615F60"/>
    <w:rsid w:val="006172A5"/>
    <w:rsid w:val="00650F15"/>
    <w:rsid w:val="0067742B"/>
    <w:rsid w:val="0068207A"/>
    <w:rsid w:val="00690548"/>
    <w:rsid w:val="006911E4"/>
    <w:rsid w:val="00692099"/>
    <w:rsid w:val="006A14EA"/>
    <w:rsid w:val="006A205A"/>
    <w:rsid w:val="006A2CC9"/>
    <w:rsid w:val="006A4BF6"/>
    <w:rsid w:val="006A56F2"/>
    <w:rsid w:val="006B4A35"/>
    <w:rsid w:val="006D15A3"/>
    <w:rsid w:val="006E1D22"/>
    <w:rsid w:val="006F7CA5"/>
    <w:rsid w:val="007010DB"/>
    <w:rsid w:val="00701E56"/>
    <w:rsid w:val="007079B5"/>
    <w:rsid w:val="00717E4B"/>
    <w:rsid w:val="007259F0"/>
    <w:rsid w:val="00731E52"/>
    <w:rsid w:val="00732ED8"/>
    <w:rsid w:val="00732F33"/>
    <w:rsid w:val="00733850"/>
    <w:rsid w:val="0073648D"/>
    <w:rsid w:val="00736D1B"/>
    <w:rsid w:val="00736DC9"/>
    <w:rsid w:val="00737069"/>
    <w:rsid w:val="00743495"/>
    <w:rsid w:val="007502D7"/>
    <w:rsid w:val="007530AB"/>
    <w:rsid w:val="0075376B"/>
    <w:rsid w:val="00775233"/>
    <w:rsid w:val="00787454"/>
    <w:rsid w:val="0079196B"/>
    <w:rsid w:val="00792BB1"/>
    <w:rsid w:val="007A2D67"/>
    <w:rsid w:val="007A4B1E"/>
    <w:rsid w:val="007B141B"/>
    <w:rsid w:val="007B418C"/>
    <w:rsid w:val="007C0431"/>
    <w:rsid w:val="007C21C4"/>
    <w:rsid w:val="007D32E2"/>
    <w:rsid w:val="007D40EA"/>
    <w:rsid w:val="00836C32"/>
    <w:rsid w:val="00842F2A"/>
    <w:rsid w:val="008548BC"/>
    <w:rsid w:val="00855E25"/>
    <w:rsid w:val="00864070"/>
    <w:rsid w:val="00867AEA"/>
    <w:rsid w:val="00870F8E"/>
    <w:rsid w:val="008733E5"/>
    <w:rsid w:val="008741EC"/>
    <w:rsid w:val="008A0891"/>
    <w:rsid w:val="008A4474"/>
    <w:rsid w:val="008A67ED"/>
    <w:rsid w:val="008F774F"/>
    <w:rsid w:val="00900516"/>
    <w:rsid w:val="009039BC"/>
    <w:rsid w:val="00904B35"/>
    <w:rsid w:val="00905FB5"/>
    <w:rsid w:val="0091438B"/>
    <w:rsid w:val="0093599A"/>
    <w:rsid w:val="0093636C"/>
    <w:rsid w:val="00944614"/>
    <w:rsid w:val="00953C02"/>
    <w:rsid w:val="009741C8"/>
    <w:rsid w:val="00982D50"/>
    <w:rsid w:val="00983BAA"/>
    <w:rsid w:val="00984B2B"/>
    <w:rsid w:val="009921B4"/>
    <w:rsid w:val="009C75BC"/>
    <w:rsid w:val="009D04D0"/>
    <w:rsid w:val="009E3319"/>
    <w:rsid w:val="009E6EFC"/>
    <w:rsid w:val="009F3F28"/>
    <w:rsid w:val="00A145EB"/>
    <w:rsid w:val="00A302B7"/>
    <w:rsid w:val="00A327A2"/>
    <w:rsid w:val="00A41431"/>
    <w:rsid w:val="00A83108"/>
    <w:rsid w:val="00A90A00"/>
    <w:rsid w:val="00AB2FA9"/>
    <w:rsid w:val="00AC3125"/>
    <w:rsid w:val="00AD0BBF"/>
    <w:rsid w:val="00AD26BD"/>
    <w:rsid w:val="00AE1444"/>
    <w:rsid w:val="00AF0819"/>
    <w:rsid w:val="00AF6EF2"/>
    <w:rsid w:val="00B148B8"/>
    <w:rsid w:val="00B22A0C"/>
    <w:rsid w:val="00B273A5"/>
    <w:rsid w:val="00B33FCA"/>
    <w:rsid w:val="00B46D24"/>
    <w:rsid w:val="00B553FB"/>
    <w:rsid w:val="00B57B5F"/>
    <w:rsid w:val="00B6554A"/>
    <w:rsid w:val="00B7012A"/>
    <w:rsid w:val="00B81E9C"/>
    <w:rsid w:val="00B82F26"/>
    <w:rsid w:val="00B84CE8"/>
    <w:rsid w:val="00B9333E"/>
    <w:rsid w:val="00B96F9F"/>
    <w:rsid w:val="00BA4A67"/>
    <w:rsid w:val="00BA5F82"/>
    <w:rsid w:val="00BA72E8"/>
    <w:rsid w:val="00BB080C"/>
    <w:rsid w:val="00BB40DA"/>
    <w:rsid w:val="00BC2643"/>
    <w:rsid w:val="00BC53EB"/>
    <w:rsid w:val="00BE7BCE"/>
    <w:rsid w:val="00BF242C"/>
    <w:rsid w:val="00C134E3"/>
    <w:rsid w:val="00C3034A"/>
    <w:rsid w:val="00C36A2E"/>
    <w:rsid w:val="00C40AAE"/>
    <w:rsid w:val="00C61515"/>
    <w:rsid w:val="00C7154D"/>
    <w:rsid w:val="00C764BE"/>
    <w:rsid w:val="00C8216D"/>
    <w:rsid w:val="00C86D7C"/>
    <w:rsid w:val="00C92F18"/>
    <w:rsid w:val="00CA6D01"/>
    <w:rsid w:val="00CB2E51"/>
    <w:rsid w:val="00CC1380"/>
    <w:rsid w:val="00CE473E"/>
    <w:rsid w:val="00CE4FA5"/>
    <w:rsid w:val="00D01ACF"/>
    <w:rsid w:val="00D13D7E"/>
    <w:rsid w:val="00D30AFD"/>
    <w:rsid w:val="00D412C2"/>
    <w:rsid w:val="00D42E7D"/>
    <w:rsid w:val="00D441DA"/>
    <w:rsid w:val="00D45254"/>
    <w:rsid w:val="00D66BDD"/>
    <w:rsid w:val="00D76403"/>
    <w:rsid w:val="00D778A8"/>
    <w:rsid w:val="00D92322"/>
    <w:rsid w:val="00DA0489"/>
    <w:rsid w:val="00DA3C85"/>
    <w:rsid w:val="00DC0491"/>
    <w:rsid w:val="00DC3B14"/>
    <w:rsid w:val="00DC402B"/>
    <w:rsid w:val="00DC4A5A"/>
    <w:rsid w:val="00DC5F24"/>
    <w:rsid w:val="00DD291E"/>
    <w:rsid w:val="00DE5AB1"/>
    <w:rsid w:val="00DF3CE4"/>
    <w:rsid w:val="00E04ACC"/>
    <w:rsid w:val="00E1181F"/>
    <w:rsid w:val="00E263B1"/>
    <w:rsid w:val="00E27D1D"/>
    <w:rsid w:val="00E31684"/>
    <w:rsid w:val="00E34FFE"/>
    <w:rsid w:val="00E3538E"/>
    <w:rsid w:val="00E43701"/>
    <w:rsid w:val="00E45BE9"/>
    <w:rsid w:val="00E57A2F"/>
    <w:rsid w:val="00E765A5"/>
    <w:rsid w:val="00E8376F"/>
    <w:rsid w:val="00E858BE"/>
    <w:rsid w:val="00EB173E"/>
    <w:rsid w:val="00EB2D70"/>
    <w:rsid w:val="00EC59DA"/>
    <w:rsid w:val="00ED1B12"/>
    <w:rsid w:val="00ED2A59"/>
    <w:rsid w:val="00ED37D0"/>
    <w:rsid w:val="00ED44D3"/>
    <w:rsid w:val="00EE0992"/>
    <w:rsid w:val="00EE12F7"/>
    <w:rsid w:val="00EE1B73"/>
    <w:rsid w:val="00EE471E"/>
    <w:rsid w:val="00EF3E6E"/>
    <w:rsid w:val="00EF45D6"/>
    <w:rsid w:val="00F150E8"/>
    <w:rsid w:val="00F168A0"/>
    <w:rsid w:val="00F20828"/>
    <w:rsid w:val="00F26310"/>
    <w:rsid w:val="00F432EC"/>
    <w:rsid w:val="00F4694F"/>
    <w:rsid w:val="00F46C2F"/>
    <w:rsid w:val="00F52BCA"/>
    <w:rsid w:val="00F5344A"/>
    <w:rsid w:val="00F534F3"/>
    <w:rsid w:val="00F61014"/>
    <w:rsid w:val="00F96462"/>
    <w:rsid w:val="00FB709A"/>
    <w:rsid w:val="00FC4742"/>
    <w:rsid w:val="00FC74F1"/>
    <w:rsid w:val="00FE1568"/>
    <w:rsid w:val="00FF013C"/>
    <w:rsid w:val="00FF207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47574"/>
  <w15:docId w15:val="{15D448B1-3DF4-45AE-9EB4-614A2F24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A5"/>
    <w:rPr>
      <w:lang w:val="en-US"/>
    </w:rPr>
  </w:style>
  <w:style w:type="paragraph" w:styleId="Heading1">
    <w:name w:val="heading 1"/>
    <w:basedOn w:val="Normal"/>
    <w:next w:val="Normal"/>
    <w:qFormat/>
    <w:rsid w:val="000C59A5"/>
    <w:pPr>
      <w:keepNext/>
      <w:autoSpaceDE w:val="0"/>
      <w:autoSpaceDN w:val="0"/>
      <w:jc w:val="center"/>
      <w:outlineLvl w:val="0"/>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C59A5"/>
    <w:pPr>
      <w:tabs>
        <w:tab w:val="left" w:pos="426"/>
      </w:tabs>
      <w:autoSpaceDE w:val="0"/>
      <w:autoSpaceDN w:val="0"/>
      <w:jc w:val="both"/>
    </w:pPr>
    <w:rPr>
      <w:rFonts w:ascii="Arial" w:hAnsi="Arial"/>
      <w:sz w:val="22"/>
      <w:lang w:val="en-GB"/>
    </w:rPr>
  </w:style>
  <w:style w:type="character" w:styleId="Hyperlink">
    <w:name w:val="Hyperlink"/>
    <w:rsid w:val="000C59A5"/>
    <w:rPr>
      <w:color w:val="0000FF"/>
      <w:u w:val="single"/>
    </w:rPr>
  </w:style>
  <w:style w:type="paragraph" w:styleId="Footer">
    <w:name w:val="footer"/>
    <w:basedOn w:val="Normal"/>
    <w:rsid w:val="000C59A5"/>
    <w:pPr>
      <w:tabs>
        <w:tab w:val="center" w:pos="4153"/>
        <w:tab w:val="right" w:pos="8306"/>
      </w:tabs>
      <w:autoSpaceDE w:val="0"/>
      <w:autoSpaceDN w:val="0"/>
    </w:pPr>
    <w:rPr>
      <w:rFonts w:ascii="Arial" w:hAnsi="Arial"/>
      <w:sz w:val="24"/>
    </w:rPr>
  </w:style>
  <w:style w:type="character" w:styleId="PageNumber">
    <w:name w:val="page number"/>
    <w:basedOn w:val="DefaultParagraphFont"/>
    <w:rsid w:val="000C59A5"/>
  </w:style>
  <w:style w:type="paragraph" w:styleId="NoSpacing">
    <w:name w:val="No Spacing"/>
    <w:uiPriority w:val="1"/>
    <w:qFormat/>
    <w:rsid w:val="00DA0489"/>
    <w:rPr>
      <w:lang w:val="en-US"/>
    </w:rPr>
  </w:style>
  <w:style w:type="paragraph" w:customStyle="1" w:styleId="Default">
    <w:name w:val="Default"/>
    <w:basedOn w:val="Normal"/>
    <w:rsid w:val="00225C21"/>
    <w:pPr>
      <w:autoSpaceDE w:val="0"/>
      <w:autoSpaceDN w:val="0"/>
    </w:pPr>
    <w:rPr>
      <w:rFonts w:eastAsia="Calibri"/>
      <w:color w:val="000000"/>
      <w:sz w:val="24"/>
      <w:szCs w:val="24"/>
      <w:lang w:val="lv-LV" w:eastAsia="en-US"/>
    </w:rPr>
  </w:style>
  <w:style w:type="paragraph" w:styleId="Header">
    <w:name w:val="header"/>
    <w:basedOn w:val="Normal"/>
    <w:link w:val="HeaderChar"/>
    <w:uiPriority w:val="99"/>
    <w:unhideWhenUsed/>
    <w:rsid w:val="00225C21"/>
    <w:pPr>
      <w:tabs>
        <w:tab w:val="center" w:pos="4153"/>
        <w:tab w:val="right" w:pos="8306"/>
      </w:tabs>
    </w:pPr>
  </w:style>
  <w:style w:type="character" w:customStyle="1" w:styleId="HeaderChar">
    <w:name w:val="Header Char"/>
    <w:link w:val="Header"/>
    <w:uiPriority w:val="99"/>
    <w:rsid w:val="00225C21"/>
    <w:rPr>
      <w:lang w:val="en-US"/>
    </w:rPr>
  </w:style>
  <w:style w:type="paragraph" w:customStyle="1" w:styleId="Standard">
    <w:name w:val="Standard"/>
    <w:rsid w:val="00570409"/>
    <w:pPr>
      <w:suppressAutoHyphens/>
      <w:autoSpaceDN w:val="0"/>
      <w:spacing w:after="200" w:line="276" w:lineRule="auto"/>
      <w:textAlignment w:val="baseline"/>
    </w:pPr>
    <w:rPr>
      <w:rFonts w:ascii="Calibri" w:eastAsia="Calibri" w:hAnsi="Calibri" w:cs="F"/>
      <w:kern w:val="3"/>
      <w:sz w:val="22"/>
      <w:szCs w:val="22"/>
      <w:lang w:eastAsia="en-US"/>
    </w:rPr>
  </w:style>
  <w:style w:type="numbering" w:customStyle="1" w:styleId="WW8Num9">
    <w:name w:val="WW8Num9"/>
    <w:rsid w:val="0028420A"/>
    <w:pPr>
      <w:numPr>
        <w:numId w:val="10"/>
      </w:numPr>
    </w:pPr>
  </w:style>
  <w:style w:type="character" w:styleId="CommentReference">
    <w:name w:val="annotation reference"/>
    <w:basedOn w:val="DefaultParagraphFont"/>
    <w:uiPriority w:val="99"/>
    <w:semiHidden/>
    <w:unhideWhenUsed/>
    <w:rsid w:val="001B0B3C"/>
    <w:rPr>
      <w:sz w:val="16"/>
      <w:szCs w:val="16"/>
    </w:rPr>
  </w:style>
  <w:style w:type="paragraph" w:styleId="CommentText">
    <w:name w:val="annotation text"/>
    <w:basedOn w:val="Normal"/>
    <w:link w:val="CommentTextChar"/>
    <w:uiPriority w:val="99"/>
    <w:semiHidden/>
    <w:unhideWhenUsed/>
    <w:rsid w:val="001B0B3C"/>
  </w:style>
  <w:style w:type="character" w:customStyle="1" w:styleId="CommentTextChar">
    <w:name w:val="Comment Text Char"/>
    <w:basedOn w:val="DefaultParagraphFont"/>
    <w:link w:val="CommentText"/>
    <w:uiPriority w:val="99"/>
    <w:semiHidden/>
    <w:rsid w:val="001B0B3C"/>
    <w:rPr>
      <w:lang w:val="en-US"/>
    </w:rPr>
  </w:style>
  <w:style w:type="paragraph" w:styleId="CommentSubject">
    <w:name w:val="annotation subject"/>
    <w:basedOn w:val="CommentText"/>
    <w:next w:val="CommentText"/>
    <w:link w:val="CommentSubjectChar"/>
    <w:uiPriority w:val="99"/>
    <w:semiHidden/>
    <w:unhideWhenUsed/>
    <w:rsid w:val="001B0B3C"/>
    <w:rPr>
      <w:b/>
      <w:bCs/>
    </w:rPr>
  </w:style>
  <w:style w:type="character" w:customStyle="1" w:styleId="CommentSubjectChar">
    <w:name w:val="Comment Subject Char"/>
    <w:basedOn w:val="CommentTextChar"/>
    <w:link w:val="CommentSubject"/>
    <w:uiPriority w:val="99"/>
    <w:semiHidden/>
    <w:rsid w:val="001B0B3C"/>
    <w:rPr>
      <w:b/>
      <w:bCs/>
      <w:lang w:val="en-US"/>
    </w:rPr>
  </w:style>
  <w:style w:type="paragraph" w:styleId="BalloonText">
    <w:name w:val="Balloon Text"/>
    <w:basedOn w:val="Normal"/>
    <w:link w:val="BalloonTextChar"/>
    <w:uiPriority w:val="99"/>
    <w:semiHidden/>
    <w:unhideWhenUsed/>
    <w:rsid w:val="001B0B3C"/>
    <w:rPr>
      <w:rFonts w:ascii="Tahoma" w:hAnsi="Tahoma" w:cs="Tahoma"/>
      <w:sz w:val="16"/>
      <w:szCs w:val="16"/>
    </w:rPr>
  </w:style>
  <w:style w:type="character" w:customStyle="1" w:styleId="BalloonTextChar">
    <w:name w:val="Balloon Text Char"/>
    <w:basedOn w:val="DefaultParagraphFont"/>
    <w:link w:val="BalloonText"/>
    <w:uiPriority w:val="99"/>
    <w:semiHidden/>
    <w:rsid w:val="001B0B3C"/>
    <w:rPr>
      <w:rFonts w:ascii="Tahoma" w:hAnsi="Tahoma" w:cs="Tahoma"/>
      <w:sz w:val="16"/>
      <w:szCs w:val="16"/>
      <w:lang w:val="en-US"/>
    </w:rPr>
  </w:style>
  <w:style w:type="paragraph" w:styleId="Revision">
    <w:name w:val="Revision"/>
    <w:hidden/>
    <w:uiPriority w:val="99"/>
    <w:semiHidden/>
    <w:rsid w:val="00542582"/>
    <w:rPr>
      <w:lang w:val="en-US"/>
    </w:rPr>
  </w:style>
  <w:style w:type="character" w:styleId="UnresolvedMention">
    <w:name w:val="Unresolved Mention"/>
    <w:basedOn w:val="DefaultParagraphFont"/>
    <w:uiPriority w:val="99"/>
    <w:semiHidden/>
    <w:unhideWhenUsed/>
    <w:rsid w:val="007079B5"/>
    <w:rPr>
      <w:color w:val="605E5C"/>
      <w:shd w:val="clear" w:color="auto" w:fill="E1DFDD"/>
    </w:rPr>
  </w:style>
  <w:style w:type="paragraph" w:styleId="ListParagraph">
    <w:name w:val="List Paragraph"/>
    <w:basedOn w:val="Normal"/>
    <w:uiPriority w:val="34"/>
    <w:qFormat/>
    <w:rsid w:val="00E26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2266">
      <w:bodyDiv w:val="1"/>
      <w:marLeft w:val="0"/>
      <w:marRight w:val="0"/>
      <w:marTop w:val="0"/>
      <w:marBottom w:val="0"/>
      <w:divBdr>
        <w:top w:val="none" w:sz="0" w:space="0" w:color="auto"/>
        <w:left w:val="none" w:sz="0" w:space="0" w:color="auto"/>
        <w:bottom w:val="none" w:sz="0" w:space="0" w:color="auto"/>
        <w:right w:val="none" w:sz="0" w:space="0" w:color="auto"/>
      </w:divBdr>
    </w:div>
    <w:div w:id="17409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f.kulturaskart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kf.lv" TargetMode="External"/><Relationship Id="rId4" Type="http://schemas.openxmlformats.org/officeDocument/2006/relationships/settings" Target="settings.xml"/><Relationship Id="rId9" Type="http://schemas.openxmlformats.org/officeDocument/2006/relationships/hyperlink" Target="https://eservices.viss.gov.lv/eserviceplatform.ep56/lv/eservice/debt_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E0161-8F13-4AB1-804B-F3CE537F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8773</Words>
  <Characters>5001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13747</CharactersWithSpaces>
  <SharedDoc>false</SharedDoc>
  <HLinks>
    <vt:vector size="12" baseType="variant">
      <vt:variant>
        <vt:i4>6619235</vt:i4>
      </vt:variant>
      <vt:variant>
        <vt:i4>3</vt:i4>
      </vt:variant>
      <vt:variant>
        <vt:i4>0</vt:i4>
      </vt:variant>
      <vt:variant>
        <vt:i4>5</vt:i4>
      </vt:variant>
      <vt:variant>
        <vt:lpwstr>http://www.kkf.lv/</vt:lpwstr>
      </vt:variant>
      <vt:variant>
        <vt:lpwstr/>
      </vt:variant>
      <vt:variant>
        <vt:i4>1638478</vt:i4>
      </vt:variant>
      <vt:variant>
        <vt:i4>0</vt:i4>
      </vt:variant>
      <vt:variant>
        <vt:i4>0</vt:i4>
      </vt:variant>
      <vt:variant>
        <vt:i4>5</vt:i4>
      </vt:variant>
      <vt:variant>
        <vt:lpwstr>https://kkf.kulturaskarte.lv/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linda.karlina@kkf.lv</dc:creator>
  <cp:lastModifiedBy>Linda Karlina</cp:lastModifiedBy>
  <cp:revision>2</cp:revision>
  <cp:lastPrinted>2012-12-20T05:52:00Z</cp:lastPrinted>
  <dcterms:created xsi:type="dcterms:W3CDTF">2026-03-27T13:20:00Z</dcterms:created>
  <dcterms:modified xsi:type="dcterms:W3CDTF">2026-03-27T13:20:00Z</dcterms:modified>
</cp:coreProperties>
</file>