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608AE55" w14:textId="77777777" w:rsidR="00E60DDB" w:rsidRPr="00E60DDB" w:rsidRDefault="001B274C" w:rsidP="001B274C">
      <w:pPr>
        <w:spacing w:line="183" w:lineRule="exact"/>
        <w:ind w:right="134"/>
        <w:jc w:val="right"/>
        <w:rPr>
          <w:sz w:val="16"/>
        </w:rPr>
      </w:pPr>
      <w:r w:rsidRPr="00E60DDB">
        <w:rPr>
          <w:sz w:val="16"/>
        </w:rPr>
        <w:t xml:space="preserve">VKKF padomes </w:t>
      </w:r>
    </w:p>
    <w:p w14:paraId="3DF4C3BE" w14:textId="46BC0495" w:rsidR="001B274C" w:rsidRPr="00E60DDB" w:rsidRDefault="001B274C" w:rsidP="001B274C">
      <w:pPr>
        <w:spacing w:line="183" w:lineRule="exact"/>
        <w:ind w:right="134"/>
        <w:jc w:val="right"/>
        <w:rPr>
          <w:sz w:val="16"/>
        </w:rPr>
      </w:pPr>
      <w:r w:rsidRPr="00E60DDB">
        <w:rPr>
          <w:sz w:val="16"/>
        </w:rPr>
        <w:t>2026. gada 22. oktobra sēdei</w:t>
      </w:r>
    </w:p>
    <w:p w14:paraId="35B589FB" w14:textId="28002F9B" w:rsidR="0049555F" w:rsidRDefault="001B274C" w:rsidP="001B274C">
      <w:pPr>
        <w:spacing w:line="183" w:lineRule="exact"/>
        <w:ind w:right="134"/>
        <w:jc w:val="right"/>
        <w:rPr>
          <w:sz w:val="16"/>
        </w:rPr>
      </w:pPr>
      <w:r w:rsidRPr="00E60DDB">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62063BD7" w14:textId="3268D09A" w:rsidR="0032135A" w:rsidRDefault="00113DE5">
      <w:pPr>
        <w:ind w:left="1868" w:right="2007"/>
        <w:jc w:val="center"/>
        <w:rPr>
          <w:b/>
          <w:sz w:val="24"/>
        </w:rPr>
      </w:pPr>
      <w:r>
        <w:rPr>
          <w:b/>
          <w:sz w:val="24"/>
        </w:rPr>
        <w:t>VIZUĀLĀS MĀKSLAS</w:t>
      </w:r>
      <w:r w:rsidR="00761463">
        <w:rPr>
          <w:b/>
          <w:sz w:val="24"/>
        </w:rPr>
        <w:t xml:space="preserve"> NOZAREI</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pPr>
        <w:spacing w:before="1"/>
        <w:ind w:left="1872"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rsidP="00E60DDB">
      <w:pPr>
        <w:pStyle w:val="Heading1"/>
        <w:spacing w:line="240" w:lineRule="auto"/>
        <w:ind w:left="1871"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396C2EA2" w:rsidR="0032135A" w:rsidRDefault="00761463">
      <w:pPr>
        <w:pStyle w:val="ListParagraph"/>
        <w:numPr>
          <w:ilvl w:val="1"/>
          <w:numId w:val="1"/>
        </w:numPr>
        <w:tabs>
          <w:tab w:val="left" w:pos="427"/>
          <w:tab w:val="left" w:pos="429"/>
        </w:tabs>
        <w:spacing w:line="240" w:lineRule="auto"/>
        <w:ind w:right="134"/>
        <w:jc w:val="both"/>
      </w:pPr>
      <w:r>
        <w:t>Mērķprogramma „</w:t>
      </w:r>
      <w:r w:rsidR="00113DE5">
        <w:t>Vizuālās mākslas</w:t>
      </w:r>
      <w:r>
        <w:t xml:space="preserve"> nozarei 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7884FD61" w:rsidR="0032135A" w:rsidRDefault="00761463">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113DE5">
        <w:rPr>
          <w:b/>
        </w:rPr>
        <w:t>Vizuālās mākslas</w:t>
      </w:r>
      <w:r>
        <w:rPr>
          <w:b/>
        </w:rPr>
        <w:t xml:space="preserve"> nozarei 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E60DDB"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E60DDB">
        <w:t>202</w:t>
      </w:r>
      <w:r w:rsidR="00A51CBD" w:rsidRPr="00E60DDB">
        <w:t>7</w:t>
      </w:r>
      <w:r w:rsidRPr="00E60DDB">
        <w:t>.</w:t>
      </w:r>
      <w:r w:rsidRPr="00E60DDB">
        <w:rPr>
          <w:spacing w:val="-8"/>
        </w:rPr>
        <w:t xml:space="preserve"> </w:t>
      </w:r>
      <w:r w:rsidRPr="00E60DDB">
        <w:t>gadā</w:t>
      </w:r>
      <w:r w:rsidRPr="00E60DDB">
        <w:rPr>
          <w:spacing w:val="-8"/>
        </w:rPr>
        <w:t xml:space="preserve"> </w:t>
      </w:r>
      <w:r w:rsidRPr="00E60DDB">
        <w:t>(vienreizēji</w:t>
      </w:r>
      <w:r w:rsidRPr="00E60DDB">
        <w:rPr>
          <w:spacing w:val="-7"/>
        </w:rPr>
        <w:t xml:space="preserve"> </w:t>
      </w:r>
      <w:r w:rsidRPr="00E60DDB">
        <w:rPr>
          <w:spacing w:val="-2"/>
        </w:rPr>
        <w:t>pasākumi);</w:t>
      </w:r>
    </w:p>
    <w:p w14:paraId="62063BEA" w14:textId="7144E1FB" w:rsidR="0032135A" w:rsidRPr="00E60DDB" w:rsidRDefault="00761463">
      <w:pPr>
        <w:pStyle w:val="ListParagraph"/>
        <w:numPr>
          <w:ilvl w:val="2"/>
          <w:numId w:val="1"/>
        </w:numPr>
        <w:tabs>
          <w:tab w:val="left" w:pos="993"/>
        </w:tabs>
        <w:ind w:left="993" w:hanging="567"/>
      </w:pPr>
      <w:r w:rsidRPr="00E60DDB">
        <w:t>pasākumu</w:t>
      </w:r>
      <w:r w:rsidRPr="00E60DDB">
        <w:rPr>
          <w:spacing w:val="7"/>
        </w:rPr>
        <w:t xml:space="preserve"> </w:t>
      </w:r>
      <w:r w:rsidRPr="00E60DDB">
        <w:t>pieteikumi,</w:t>
      </w:r>
      <w:r w:rsidRPr="00E60DDB">
        <w:rPr>
          <w:spacing w:val="10"/>
        </w:rPr>
        <w:t xml:space="preserve"> </w:t>
      </w:r>
      <w:r w:rsidRPr="00E60DDB">
        <w:t>kuru</w:t>
      </w:r>
      <w:r w:rsidRPr="00E60DDB">
        <w:rPr>
          <w:spacing w:val="9"/>
        </w:rPr>
        <w:t xml:space="preserve"> </w:t>
      </w:r>
      <w:r w:rsidRPr="00E60DDB">
        <w:t>īstenošana</w:t>
      </w:r>
      <w:r w:rsidRPr="00E60DDB">
        <w:rPr>
          <w:spacing w:val="10"/>
        </w:rPr>
        <w:t xml:space="preserve"> </w:t>
      </w:r>
      <w:r w:rsidRPr="00E60DDB">
        <w:t>plānota</w:t>
      </w:r>
      <w:r w:rsidRPr="00E60DDB">
        <w:rPr>
          <w:spacing w:val="9"/>
        </w:rPr>
        <w:t xml:space="preserve"> </w:t>
      </w:r>
      <w:r w:rsidRPr="00E60DDB">
        <w:t>no</w:t>
      </w:r>
      <w:r w:rsidRPr="00E60DDB">
        <w:rPr>
          <w:spacing w:val="14"/>
        </w:rPr>
        <w:t xml:space="preserve"> </w:t>
      </w:r>
      <w:r w:rsidRPr="00E60DDB">
        <w:t>202</w:t>
      </w:r>
      <w:r w:rsidR="00A51CBD" w:rsidRPr="00E60DDB">
        <w:t>7</w:t>
      </w:r>
      <w:r w:rsidRPr="00E60DDB">
        <w:t>.</w:t>
      </w:r>
      <w:r w:rsidRPr="00E60DDB">
        <w:rPr>
          <w:spacing w:val="10"/>
        </w:rPr>
        <w:t xml:space="preserve"> </w:t>
      </w:r>
      <w:r w:rsidRPr="00E60DDB">
        <w:t>gada</w:t>
      </w:r>
      <w:r w:rsidRPr="00E60DDB">
        <w:rPr>
          <w:spacing w:val="9"/>
        </w:rPr>
        <w:t xml:space="preserve"> </w:t>
      </w:r>
      <w:r w:rsidRPr="00E60DDB">
        <w:t>1.</w:t>
      </w:r>
      <w:r w:rsidRPr="00E60DDB">
        <w:rPr>
          <w:spacing w:val="10"/>
        </w:rPr>
        <w:t xml:space="preserve"> </w:t>
      </w:r>
      <w:r w:rsidRPr="00E60DDB">
        <w:t>janvāra</w:t>
      </w:r>
      <w:r w:rsidRPr="00E60DDB">
        <w:rPr>
          <w:spacing w:val="9"/>
        </w:rPr>
        <w:t xml:space="preserve"> </w:t>
      </w:r>
      <w:r w:rsidRPr="00E60DDB">
        <w:t>līdz</w:t>
      </w:r>
      <w:r w:rsidRPr="00E60DDB">
        <w:rPr>
          <w:spacing w:val="12"/>
        </w:rPr>
        <w:t xml:space="preserve"> </w:t>
      </w:r>
      <w:r w:rsidRPr="00E60DDB">
        <w:t>202</w:t>
      </w:r>
      <w:r w:rsidR="00A51CBD" w:rsidRPr="00E60DDB">
        <w:t>8</w:t>
      </w:r>
      <w:r w:rsidRPr="00E60DDB">
        <w:t>.</w:t>
      </w:r>
      <w:r w:rsidRPr="00E60DDB">
        <w:rPr>
          <w:spacing w:val="9"/>
        </w:rPr>
        <w:t xml:space="preserve"> </w:t>
      </w:r>
      <w:r w:rsidRPr="00E60DDB">
        <w:t>gada</w:t>
      </w:r>
      <w:r w:rsidRPr="00E60DDB">
        <w:rPr>
          <w:spacing w:val="8"/>
        </w:rPr>
        <w:t xml:space="preserve"> </w:t>
      </w:r>
      <w:r w:rsidRPr="00E60DDB">
        <w:t>31.</w:t>
      </w:r>
      <w:r w:rsidRPr="00E60DDB">
        <w:rPr>
          <w:spacing w:val="10"/>
        </w:rPr>
        <w:t xml:space="preserve"> </w:t>
      </w:r>
      <w:r w:rsidRPr="00E60DDB">
        <w:rPr>
          <w:spacing w:val="-2"/>
        </w:rPr>
        <w:t>decembrim</w:t>
      </w:r>
    </w:p>
    <w:p w14:paraId="62063BEB" w14:textId="77777777" w:rsidR="0032135A" w:rsidRDefault="00761463">
      <w:pPr>
        <w:pStyle w:val="BodyText"/>
        <w:spacing w:line="252" w:lineRule="exact"/>
        <w:ind w:left="995"/>
      </w:pPr>
      <w:r w:rsidRPr="00E60DDB">
        <w:t>(regulāri,</w:t>
      </w:r>
      <w:r w:rsidRPr="00E60DDB">
        <w:rPr>
          <w:spacing w:val="-9"/>
        </w:rPr>
        <w:t xml:space="preserve"> </w:t>
      </w:r>
      <w:r w:rsidRPr="00E60DDB">
        <w:t>ikgadēji</w:t>
      </w:r>
      <w:r w:rsidRPr="00E60DDB">
        <w:rPr>
          <w:spacing w:val="-6"/>
        </w:rPr>
        <w:t xml:space="preserve"> </w:t>
      </w:r>
      <w:r w:rsidRPr="00E60DDB">
        <w:t>vai</w:t>
      </w:r>
      <w:r w:rsidRPr="00E60DDB">
        <w:rPr>
          <w:spacing w:val="-6"/>
        </w:rPr>
        <w:t xml:space="preserve"> </w:t>
      </w:r>
      <w:r w:rsidRPr="00E60DDB">
        <w:t>cikliski</w:t>
      </w:r>
      <w:r w:rsidRPr="00E60DDB">
        <w:rPr>
          <w:spacing w:val="-5"/>
        </w:rPr>
        <w:t xml:space="preserve"> </w:t>
      </w:r>
      <w:r w:rsidRPr="00E60DDB">
        <w:rPr>
          <w:spacing w:val="-2"/>
        </w:rPr>
        <w:t>pasākumi).</w:t>
      </w:r>
    </w:p>
    <w:p w14:paraId="62063BED" w14:textId="645B21B2" w:rsidR="0032135A" w:rsidRDefault="00761463" w:rsidP="00882FDF">
      <w:pPr>
        <w:pStyle w:val="ListParagraph"/>
        <w:numPr>
          <w:ilvl w:val="1"/>
          <w:numId w:val="1"/>
        </w:numPr>
        <w:tabs>
          <w:tab w:val="left" w:pos="428"/>
        </w:tabs>
        <w:spacing w:before="2"/>
        <w:ind w:left="428" w:hanging="426"/>
        <w:jc w:val="both"/>
      </w:pPr>
      <w:r>
        <w:t>Nozares</w:t>
      </w:r>
      <w:r w:rsidRPr="00882FDF">
        <w:rPr>
          <w:spacing w:val="28"/>
        </w:rPr>
        <w:t xml:space="preserve"> </w:t>
      </w:r>
      <w:r>
        <w:t>ekspertu</w:t>
      </w:r>
      <w:r w:rsidRPr="00882FDF">
        <w:rPr>
          <w:spacing w:val="30"/>
        </w:rPr>
        <w:t xml:space="preserve"> </w:t>
      </w:r>
      <w:r>
        <w:t>komisija,</w:t>
      </w:r>
      <w:r w:rsidRPr="00882FDF">
        <w:rPr>
          <w:spacing w:val="31"/>
        </w:rPr>
        <w:t xml:space="preserve"> </w:t>
      </w:r>
      <w:r>
        <w:t>izvērtējot</w:t>
      </w:r>
      <w:r w:rsidRPr="00882FDF">
        <w:rPr>
          <w:spacing w:val="34"/>
        </w:rPr>
        <w:t xml:space="preserve"> </w:t>
      </w:r>
      <w:r>
        <w:t>saskaņā</w:t>
      </w:r>
      <w:r w:rsidRPr="00882FDF">
        <w:rPr>
          <w:spacing w:val="31"/>
        </w:rPr>
        <w:t xml:space="preserve"> </w:t>
      </w:r>
      <w:r>
        <w:t>ar</w:t>
      </w:r>
      <w:r w:rsidRPr="00882FDF">
        <w:rPr>
          <w:spacing w:val="31"/>
        </w:rPr>
        <w:t xml:space="preserve"> </w:t>
      </w:r>
      <w:r>
        <w:t>2.3.2.</w:t>
      </w:r>
      <w:r w:rsidRPr="00882FDF">
        <w:rPr>
          <w:spacing w:val="30"/>
        </w:rPr>
        <w:t xml:space="preserve"> </w:t>
      </w:r>
      <w:r>
        <w:t>punktu</w:t>
      </w:r>
      <w:r w:rsidRPr="00882FDF">
        <w:rPr>
          <w:spacing w:val="31"/>
        </w:rPr>
        <w:t xml:space="preserve"> </w:t>
      </w:r>
      <w:r>
        <w:t>iesniegtos</w:t>
      </w:r>
      <w:r w:rsidRPr="00882FDF">
        <w:rPr>
          <w:spacing w:val="32"/>
        </w:rPr>
        <w:t xml:space="preserve"> </w:t>
      </w:r>
      <w:r>
        <w:t>projektu</w:t>
      </w:r>
      <w:r w:rsidRPr="00882FDF">
        <w:rPr>
          <w:spacing w:val="30"/>
        </w:rPr>
        <w:t xml:space="preserve"> </w:t>
      </w:r>
      <w:r>
        <w:t>pieteikumus,</w:t>
      </w:r>
      <w:r w:rsidRPr="00882FDF">
        <w:rPr>
          <w:spacing w:val="30"/>
        </w:rPr>
        <w:t xml:space="preserve"> </w:t>
      </w:r>
      <w:r w:rsidR="00882FDF" w:rsidRPr="00882FDF">
        <w:t xml:space="preserve">sniedz VKKF padomei atzinumu </w:t>
      </w:r>
      <w:r w:rsidRPr="00882FDF">
        <w:rPr>
          <w:spacing w:val="-5"/>
        </w:rPr>
        <w:t>par</w:t>
      </w:r>
      <w:r w:rsidR="00882FDF" w:rsidRPr="00882FDF">
        <w:rPr>
          <w:spacing w:val="-5"/>
        </w:rPr>
        <w:t xml:space="preserve"> </w:t>
      </w:r>
      <w:r>
        <w:t>projekta</w:t>
      </w:r>
      <w:r w:rsidRPr="00882FDF">
        <w:rPr>
          <w:spacing w:val="-5"/>
        </w:rPr>
        <w:t xml:space="preserve"> </w:t>
      </w:r>
      <w:r>
        <w:t>atbalstīšanu</w:t>
      </w:r>
      <w:r w:rsidRPr="00882FDF">
        <w:rPr>
          <w:spacing w:val="-4"/>
        </w:rPr>
        <w:t xml:space="preserve"> </w:t>
      </w:r>
      <w:r>
        <w:t>divu</w:t>
      </w:r>
      <w:r w:rsidRPr="00882FDF">
        <w:rPr>
          <w:spacing w:val="-6"/>
        </w:rPr>
        <w:t xml:space="preserve"> </w:t>
      </w:r>
      <w:r>
        <w:t>gadu</w:t>
      </w:r>
      <w:r w:rsidRPr="00882FDF">
        <w:rPr>
          <w:spacing w:val="-5"/>
        </w:rPr>
        <w:t xml:space="preserve"> </w:t>
      </w:r>
      <w:r>
        <w:t>posmā</w:t>
      </w:r>
      <w:r w:rsidRPr="00882FDF">
        <w:rPr>
          <w:spacing w:val="-5"/>
        </w:rPr>
        <w:t xml:space="preserve"> </w:t>
      </w:r>
      <w:r>
        <w:t>vai</w:t>
      </w:r>
      <w:r w:rsidRPr="00882FDF">
        <w:rPr>
          <w:spacing w:val="-5"/>
        </w:rPr>
        <w:t xml:space="preserve"> </w:t>
      </w:r>
      <w:r>
        <w:t>tikai</w:t>
      </w:r>
      <w:r w:rsidRPr="00882FDF">
        <w:rPr>
          <w:spacing w:val="-5"/>
        </w:rPr>
        <w:t xml:space="preserve"> </w:t>
      </w:r>
      <w:r>
        <w:t>202</w:t>
      </w:r>
      <w:r w:rsidR="00A51CBD">
        <w:t>7</w:t>
      </w:r>
      <w:r>
        <w:t>.</w:t>
      </w:r>
      <w:r w:rsidRPr="00882FDF">
        <w:rPr>
          <w:spacing w:val="-4"/>
        </w:rPr>
        <w:t xml:space="preserve"> </w:t>
      </w:r>
      <w:r w:rsidRPr="00882FDF">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t>ja projekts tiek atbalstīts divu gadu periodā, otrajā gadā piešķirtais finansējuma apjoms tiek precizēts, izvērtējot iepriekšējā perioda atskaiti un precizēto tāmi kārtējam gadam, kas jāiesniedz VKKF noteiktajos termiņos</w:t>
      </w:r>
      <w:r w:rsidRPr="00E60DDB">
        <w:t>,</w:t>
      </w:r>
      <w:r w:rsidRPr="00E60DDB">
        <w:rPr>
          <w:spacing w:val="-7"/>
        </w:rPr>
        <w:t xml:space="preserve"> </w:t>
      </w:r>
      <w:r w:rsidRPr="00E60DDB">
        <w:t>par</w:t>
      </w:r>
      <w:r w:rsidRPr="00E60DDB">
        <w:rPr>
          <w:spacing w:val="-7"/>
        </w:rPr>
        <w:t xml:space="preserve"> </w:t>
      </w:r>
      <w:r w:rsidRPr="00E60DDB">
        <w:t>ko</w:t>
      </w:r>
      <w:r w:rsidRPr="00E60DDB">
        <w:rPr>
          <w:spacing w:val="-7"/>
        </w:rPr>
        <w:t xml:space="preserve"> </w:t>
      </w:r>
      <w:r w:rsidRPr="00E60DDB">
        <w:t>pieteicējs</w:t>
      </w:r>
      <w:r w:rsidRPr="00E60DDB">
        <w:rPr>
          <w:spacing w:val="-7"/>
        </w:rPr>
        <w:t xml:space="preserve"> </w:t>
      </w:r>
      <w:r w:rsidRPr="00E60DDB">
        <w:t>tiek</w:t>
      </w:r>
      <w:r w:rsidRPr="00E60DDB">
        <w:rPr>
          <w:spacing w:val="-9"/>
        </w:rPr>
        <w:t xml:space="preserve"> </w:t>
      </w:r>
      <w:r w:rsidRPr="00E60DDB">
        <w:t>rakstiski</w:t>
      </w:r>
      <w:r w:rsidRPr="00E60DDB">
        <w:rPr>
          <w:spacing w:val="-7"/>
        </w:rPr>
        <w:t xml:space="preserve"> </w:t>
      </w:r>
      <w:r w:rsidRPr="00E60DDB">
        <w:t>informēts.</w:t>
      </w:r>
      <w:r w:rsidRPr="00E60DDB">
        <w:rPr>
          <w:spacing w:val="-7"/>
        </w:rPr>
        <w:t xml:space="preserve"> </w:t>
      </w:r>
      <w:r w:rsidRPr="00E60DDB">
        <w:t>Lēmums</w:t>
      </w:r>
      <w:r w:rsidRPr="00E60DDB">
        <w:rPr>
          <w:spacing w:val="-6"/>
        </w:rPr>
        <w:t xml:space="preserve"> </w:t>
      </w:r>
      <w:r w:rsidRPr="00E60DDB">
        <w:t>par</w:t>
      </w:r>
      <w:r w:rsidRPr="00E60DDB">
        <w:rPr>
          <w:spacing w:val="-7"/>
        </w:rPr>
        <w:t xml:space="preserve"> </w:t>
      </w:r>
      <w:r w:rsidRPr="00E60DDB">
        <w:t>finansējuma</w:t>
      </w:r>
      <w:r w:rsidRPr="00E60DDB">
        <w:rPr>
          <w:spacing w:val="-7"/>
        </w:rPr>
        <w:t xml:space="preserve"> </w:t>
      </w:r>
      <w:r w:rsidRPr="00E60DDB">
        <w:t>apjomu</w:t>
      </w:r>
      <w:r w:rsidRPr="00E60DDB">
        <w:rPr>
          <w:spacing w:val="-7"/>
        </w:rPr>
        <w:t xml:space="preserve"> </w:t>
      </w:r>
      <w:r w:rsidRPr="00E60DDB">
        <w:t>un</w:t>
      </w:r>
      <w:r w:rsidRPr="00E60DDB">
        <w:rPr>
          <w:spacing w:val="-7"/>
        </w:rPr>
        <w:t xml:space="preserve"> </w:t>
      </w:r>
      <w:r w:rsidRPr="00E60DDB">
        <w:t>finansējuma</w:t>
      </w:r>
      <w:r w:rsidRPr="00E60DDB">
        <w:rPr>
          <w:spacing w:val="-7"/>
        </w:rPr>
        <w:t xml:space="preserve"> </w:t>
      </w:r>
      <w:r w:rsidRPr="00E60DDB">
        <w:t>līguma slēgšanu</w:t>
      </w:r>
      <w:r w:rsidRPr="00E60DDB">
        <w:rPr>
          <w:spacing w:val="-13"/>
        </w:rPr>
        <w:t xml:space="preserve"> </w:t>
      </w:r>
      <w:r w:rsidRPr="00E60DDB">
        <w:t>202</w:t>
      </w:r>
      <w:r w:rsidR="00882FDF" w:rsidRPr="00E60DDB">
        <w:t>8</w:t>
      </w:r>
      <w:r w:rsidRPr="00E60DDB">
        <w:t>.</w:t>
      </w:r>
      <w:r w:rsidRPr="00E60DDB">
        <w:rPr>
          <w:spacing w:val="-13"/>
        </w:rPr>
        <w:t xml:space="preserve"> </w:t>
      </w:r>
      <w:r w:rsidRPr="00E60DDB">
        <w:t>gadā</w:t>
      </w:r>
      <w:r w:rsidRPr="00E60DDB">
        <w:rPr>
          <w:spacing w:val="-12"/>
        </w:rPr>
        <w:t xml:space="preserve"> </w:t>
      </w:r>
      <w:r w:rsidRPr="00E60DDB">
        <w:t>tiks</w:t>
      </w:r>
      <w:r>
        <w:rPr>
          <w:spacing w:val="-13"/>
        </w:rPr>
        <w:t xml:space="preserve"> </w:t>
      </w:r>
      <w:r>
        <w:t>pieņemts</w:t>
      </w:r>
      <w:r>
        <w:rPr>
          <w:spacing w:val="-12"/>
        </w:rPr>
        <w:t xml:space="preserve"> </w:t>
      </w:r>
      <w:r>
        <w:t>ne</w:t>
      </w:r>
      <w:r>
        <w:rPr>
          <w:spacing w:val="-13"/>
        </w:rPr>
        <w:t xml:space="preserve"> </w:t>
      </w:r>
      <w:r>
        <w:t>vēlāk</w:t>
      </w:r>
      <w:r>
        <w:rPr>
          <w:spacing w:val="-12"/>
        </w:rPr>
        <w:t xml:space="preserve"> </w:t>
      </w:r>
      <w:r>
        <w:t>kā</w:t>
      </w:r>
      <w:r>
        <w:rPr>
          <w:spacing w:val="-13"/>
        </w:rPr>
        <w:t xml:space="preserve"> </w:t>
      </w:r>
      <w:r>
        <w:t>2</w:t>
      </w:r>
      <w:r>
        <w:rPr>
          <w:spacing w:val="-12"/>
        </w:rPr>
        <w:t xml:space="preserve"> </w:t>
      </w:r>
      <w:r>
        <w:t>mēnešu</w:t>
      </w:r>
      <w:r>
        <w:rPr>
          <w:spacing w:val="-13"/>
        </w:rPr>
        <w:t xml:space="preserve"> </w:t>
      </w:r>
      <w:r>
        <w:t>laikā</w:t>
      </w:r>
      <w:r>
        <w:rPr>
          <w:spacing w:val="-12"/>
        </w:rPr>
        <w:t xml:space="preserve"> </w:t>
      </w:r>
      <w:r>
        <w:t>no</w:t>
      </w:r>
      <w:r>
        <w:rPr>
          <w:spacing w:val="-13"/>
        </w:rPr>
        <w:t xml:space="preserve"> </w:t>
      </w:r>
      <w:r>
        <w:t>likuma</w:t>
      </w:r>
      <w:r>
        <w:rPr>
          <w:spacing w:val="-13"/>
        </w:rPr>
        <w:t xml:space="preserve"> </w:t>
      </w:r>
      <w:r>
        <w:t>par</w:t>
      </w:r>
      <w:r>
        <w:rPr>
          <w:spacing w:val="-12"/>
        </w:rPr>
        <w:t xml:space="preserve"> </w:t>
      </w:r>
      <w:r>
        <w:t>valsts</w:t>
      </w:r>
      <w:r>
        <w:rPr>
          <w:spacing w:val="-13"/>
        </w:rPr>
        <w:t xml:space="preserve"> </w:t>
      </w:r>
      <w:r>
        <w:t>budžetu</w:t>
      </w:r>
      <w:r>
        <w:rPr>
          <w:spacing w:val="-12"/>
        </w:rPr>
        <w:t xml:space="preserve"> </w:t>
      </w:r>
      <w:r>
        <w:t>kārtējam</w:t>
      </w:r>
      <w:r>
        <w:rPr>
          <w:spacing w:val="-13"/>
        </w:rPr>
        <w:t xml:space="preserve"> </w:t>
      </w:r>
      <w:r>
        <w:t>gadam izsludināšanas, ņemot vērā VKKF pieejamā finansējuma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62063BF7" w14:textId="2813F243" w:rsidR="0032135A" w:rsidRPr="00E60DDB" w:rsidRDefault="00761463">
      <w:pPr>
        <w:pStyle w:val="ListParagraph"/>
        <w:numPr>
          <w:ilvl w:val="1"/>
          <w:numId w:val="1"/>
        </w:numPr>
        <w:tabs>
          <w:tab w:val="left" w:pos="428"/>
        </w:tabs>
        <w:ind w:left="428" w:hanging="426"/>
        <w:rPr>
          <w:b/>
        </w:rPr>
      </w:pPr>
      <w:r w:rsidRPr="00E60DDB">
        <w:t>Pieteikums</w:t>
      </w:r>
      <w:r w:rsidRPr="00E60DDB">
        <w:rPr>
          <w:spacing w:val="-1"/>
        </w:rPr>
        <w:t xml:space="preserve"> </w:t>
      </w:r>
      <w:r w:rsidRPr="00E60DDB">
        <w:t>sistēmā</w:t>
      </w:r>
      <w:r w:rsidRPr="00E60DDB">
        <w:rPr>
          <w:spacing w:val="2"/>
        </w:rPr>
        <w:t xml:space="preserve"> </w:t>
      </w:r>
      <w:r w:rsidRPr="00E60DDB">
        <w:t>jāiesniedz</w:t>
      </w:r>
      <w:r w:rsidRPr="00E60DDB">
        <w:rPr>
          <w:spacing w:val="-1"/>
        </w:rPr>
        <w:t xml:space="preserve"> </w:t>
      </w:r>
      <w:r w:rsidRPr="00E60DDB">
        <w:t>VKKF</w:t>
      </w:r>
      <w:r w:rsidRPr="00E60DDB">
        <w:rPr>
          <w:spacing w:val="2"/>
        </w:rPr>
        <w:t xml:space="preserve"> </w:t>
      </w:r>
      <w:r w:rsidRPr="00E60DDB">
        <w:t>padomes</w:t>
      </w:r>
      <w:r w:rsidRPr="00E60DDB">
        <w:rPr>
          <w:spacing w:val="-1"/>
        </w:rPr>
        <w:t xml:space="preserve"> </w:t>
      </w:r>
      <w:r w:rsidRPr="00E60DDB">
        <w:t>apstiprinātajā</w:t>
      </w:r>
      <w:r w:rsidRPr="00E60DDB">
        <w:rPr>
          <w:spacing w:val="2"/>
        </w:rPr>
        <w:t xml:space="preserve"> </w:t>
      </w:r>
      <w:r w:rsidRPr="00E60DDB">
        <w:t>konkursa termiņā</w:t>
      </w:r>
      <w:r w:rsidRPr="00E60DDB">
        <w:rPr>
          <w:spacing w:val="7"/>
        </w:rPr>
        <w:t xml:space="preserve"> </w:t>
      </w:r>
      <w:r w:rsidRPr="00E60DDB">
        <w:rPr>
          <w:b/>
        </w:rPr>
        <w:t>no</w:t>
      </w:r>
      <w:r w:rsidRPr="00E60DDB">
        <w:rPr>
          <w:b/>
          <w:spacing w:val="2"/>
        </w:rPr>
        <w:t xml:space="preserve"> </w:t>
      </w:r>
      <w:r w:rsidRPr="00E60DDB">
        <w:rPr>
          <w:b/>
        </w:rPr>
        <w:t>202</w:t>
      </w:r>
      <w:r w:rsidR="00DA4D90" w:rsidRPr="00E60DDB">
        <w:rPr>
          <w:b/>
        </w:rPr>
        <w:t>6</w:t>
      </w:r>
      <w:r w:rsidRPr="00E60DDB">
        <w:rPr>
          <w:b/>
        </w:rPr>
        <w:t>.</w:t>
      </w:r>
      <w:r w:rsidRPr="00E60DDB">
        <w:rPr>
          <w:b/>
          <w:spacing w:val="-1"/>
        </w:rPr>
        <w:t xml:space="preserve"> </w:t>
      </w:r>
      <w:r w:rsidRPr="00E60DDB">
        <w:rPr>
          <w:b/>
        </w:rPr>
        <w:t>gada</w:t>
      </w:r>
      <w:r w:rsidRPr="00E60DDB">
        <w:rPr>
          <w:b/>
          <w:spacing w:val="1"/>
        </w:rPr>
        <w:t xml:space="preserve"> </w:t>
      </w:r>
      <w:r w:rsidR="00DA4D90" w:rsidRPr="00E60DDB">
        <w:rPr>
          <w:b/>
        </w:rPr>
        <w:t>2</w:t>
      </w:r>
      <w:r w:rsidRPr="00E60DDB">
        <w:rPr>
          <w:b/>
        </w:rPr>
        <w:t xml:space="preserve">. novembra </w:t>
      </w:r>
      <w:r w:rsidRPr="00E60DDB">
        <w:rPr>
          <w:b/>
          <w:spacing w:val="-4"/>
        </w:rPr>
        <w:t>līdz</w:t>
      </w:r>
    </w:p>
    <w:p w14:paraId="62063BF8" w14:textId="524C188B" w:rsidR="0032135A" w:rsidRDefault="00761463">
      <w:pPr>
        <w:pStyle w:val="Heading1"/>
        <w:spacing w:line="240" w:lineRule="auto"/>
        <w:ind w:firstLine="0"/>
      </w:pPr>
      <w:r w:rsidRPr="00E60DDB">
        <w:t>202</w:t>
      </w:r>
      <w:r w:rsidR="00DA4D90" w:rsidRPr="00E60DDB">
        <w:t>6</w:t>
      </w:r>
      <w:r w:rsidRPr="00E60DDB">
        <w:t>.</w:t>
      </w:r>
      <w:r w:rsidRPr="00E60DDB">
        <w:rPr>
          <w:spacing w:val="-5"/>
        </w:rPr>
        <w:t xml:space="preserve"> </w:t>
      </w:r>
      <w:r w:rsidRPr="00E60DDB">
        <w:t>gada</w:t>
      </w:r>
      <w:r w:rsidRPr="00E60DDB">
        <w:rPr>
          <w:spacing w:val="-5"/>
        </w:rPr>
        <w:t xml:space="preserve"> </w:t>
      </w:r>
      <w:r w:rsidRPr="00E60DDB">
        <w:t>2</w:t>
      </w:r>
      <w:r w:rsidR="00DA4D90" w:rsidRPr="00E60DDB">
        <w:t>0</w:t>
      </w:r>
      <w:r w:rsidRPr="00E60DDB">
        <w:t>.</w:t>
      </w:r>
      <w:r w:rsidRPr="00E60DDB">
        <w:rPr>
          <w:spacing w:val="-3"/>
        </w:rPr>
        <w:t xml:space="preserve"> </w:t>
      </w:r>
      <w:r w:rsidRPr="00E60DDB">
        <w:t>novembrim</w:t>
      </w:r>
      <w:r w:rsidRPr="00E60DDB">
        <w:rPr>
          <w:spacing w:val="-2"/>
        </w:rPr>
        <w:t xml:space="preserve"> </w:t>
      </w:r>
      <w:r w:rsidRPr="00E60DDB">
        <w:t>plkst.</w:t>
      </w:r>
      <w:r w:rsidRPr="00E60DDB">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t>jāpievieno</w:t>
      </w:r>
      <w:r>
        <w:rPr>
          <w:spacing w:val="-4"/>
        </w:rPr>
        <w:t xml:space="preserve"> </w:t>
      </w:r>
      <w:r w:rsidRPr="00E60DDB">
        <w:t>202</w:t>
      </w:r>
      <w:r w:rsidR="00AF4413" w:rsidRPr="00E60DDB">
        <w:t>8</w:t>
      </w:r>
      <w:r w:rsidRPr="00E60DDB">
        <w:t>.</w:t>
      </w:r>
      <w:r w:rsidRPr="00E60DDB">
        <w:rPr>
          <w:spacing w:val="-2"/>
        </w:rPr>
        <w:t xml:space="preserve"> </w:t>
      </w:r>
      <w:r w:rsidRPr="00E60DDB">
        <w:t>gada</w:t>
      </w:r>
      <w:r>
        <w:rPr>
          <w:spacing w:val="-4"/>
        </w:rPr>
        <w:t xml:space="preserve"> </w:t>
      </w:r>
      <w:r>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E60DDB">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5B3782DE" w:rsidR="0032135A" w:rsidRDefault="00761463" w:rsidP="00E60DDB">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E60DDB" w:rsidRPr="00E60DDB">
        <w:t>(</w:t>
      </w:r>
      <w:hyperlink r:id="rId10" w:history="1">
        <w:r w:rsidR="00E60DDB" w:rsidRPr="00E60DDB">
          <w:rPr>
            <w:rStyle w:val="Hyperlink"/>
          </w:rPr>
          <w:t>http://www.vkkf.lv</w:t>
        </w:r>
      </w:hyperlink>
      <w:r w:rsidR="00E60DDB" w:rsidRPr="00E60DDB">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E2BE7" w14:textId="77777777" w:rsidR="00834E06" w:rsidRDefault="00834E06">
      <w:r>
        <w:separator/>
      </w:r>
    </w:p>
  </w:endnote>
  <w:endnote w:type="continuationSeparator" w:id="0">
    <w:p w14:paraId="545FC408" w14:textId="77777777" w:rsidR="00834E06" w:rsidRDefault="0083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A6ACD" w14:textId="77777777" w:rsidR="00834E06" w:rsidRDefault="00834E06">
      <w:r>
        <w:separator/>
      </w:r>
    </w:p>
  </w:footnote>
  <w:footnote w:type="continuationSeparator" w:id="0">
    <w:p w14:paraId="5B048F4D" w14:textId="77777777" w:rsidR="00834E06" w:rsidRDefault="00834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113DE5"/>
    <w:rsid w:val="001237E1"/>
    <w:rsid w:val="001B274C"/>
    <w:rsid w:val="002647B2"/>
    <w:rsid w:val="002867D3"/>
    <w:rsid w:val="002B3C42"/>
    <w:rsid w:val="0032135A"/>
    <w:rsid w:val="003217B2"/>
    <w:rsid w:val="003411F5"/>
    <w:rsid w:val="0049555F"/>
    <w:rsid w:val="005462CA"/>
    <w:rsid w:val="00761463"/>
    <w:rsid w:val="007A582D"/>
    <w:rsid w:val="00811448"/>
    <w:rsid w:val="00834E06"/>
    <w:rsid w:val="00882FDF"/>
    <w:rsid w:val="009425DF"/>
    <w:rsid w:val="0098541A"/>
    <w:rsid w:val="00A51CBD"/>
    <w:rsid w:val="00A90FB9"/>
    <w:rsid w:val="00AA628F"/>
    <w:rsid w:val="00AF4413"/>
    <w:rsid w:val="00DA4D90"/>
    <w:rsid w:val="00E410F1"/>
    <w:rsid w:val="00E60DDB"/>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60DDB"/>
    <w:rPr>
      <w:color w:val="0000FF" w:themeColor="hyperlink"/>
      <w:u w:val="single"/>
    </w:rPr>
  </w:style>
  <w:style w:type="character" w:styleId="UnresolvedMention">
    <w:name w:val="Unresolved Mention"/>
    <w:basedOn w:val="DefaultParagraphFont"/>
    <w:uiPriority w:val="99"/>
    <w:semiHidden/>
    <w:unhideWhenUsed/>
    <w:rsid w:val="00E60D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1873</Words>
  <Characters>10679</Characters>
  <Application>Microsoft Office Word</Application>
  <DocSecurity>0</DocSecurity>
  <Lines>88</Lines>
  <Paragraphs>25</Paragraphs>
  <ScaleCrop>false</ScaleCrop>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3</cp:revision>
  <dcterms:created xsi:type="dcterms:W3CDTF">2026-10-28T08:36:00Z</dcterms:created>
  <dcterms:modified xsi:type="dcterms:W3CDTF">2026-10-28T13:04:00Z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