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1DD6A" w14:textId="77777777" w:rsidR="006C48A1" w:rsidRPr="00921D5B" w:rsidRDefault="006C48A1" w:rsidP="00B943AF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8D9D523" w14:textId="77777777" w:rsidR="0099521F" w:rsidRPr="00921D5B" w:rsidRDefault="0028421F" w:rsidP="00B943AF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I</w:t>
      </w:r>
      <w:r w:rsidR="00FE5065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eteikumi </w:t>
      </w:r>
      <w:r w:rsidR="006100F5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projekta pieteikuma izstrādei </w:t>
      </w:r>
    </w:p>
    <w:p w14:paraId="6756D960" w14:textId="14F71D4B" w:rsidR="00630DD9" w:rsidRPr="00921D5B" w:rsidRDefault="00630DD9" w:rsidP="00B943AF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VKKF mērķprogrammas </w:t>
      </w:r>
      <w:r w:rsidR="001C6698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“Programmas </w:t>
      </w: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“Latvijas skolas soma” satura </w:t>
      </w:r>
      <w:r w:rsidR="00233745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radīšana</w:t>
      </w: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” </w:t>
      </w:r>
      <w:r w:rsidR="002F381C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202</w:t>
      </w:r>
      <w:r w:rsidR="008A50C7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5</w:t>
      </w:r>
      <w:bookmarkStart w:id="0" w:name="_GoBack"/>
      <w:bookmarkEnd w:id="0"/>
      <w:r w:rsidR="002F381C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.</w:t>
      </w:r>
      <w:r w:rsidR="00837BB7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 </w:t>
      </w:r>
      <w:r w:rsidR="002F381C"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 xml:space="preserve">gada </w:t>
      </w: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projektu konkursam</w:t>
      </w:r>
    </w:p>
    <w:p w14:paraId="7E043289" w14:textId="77777777" w:rsidR="00E3654E" w:rsidRPr="00921D5B" w:rsidRDefault="00E3654E" w:rsidP="00B943AF">
      <w:pPr>
        <w:spacing w:before="120" w:after="120" w:line="240" w:lineRule="auto"/>
        <w:jc w:val="both"/>
        <w:rPr>
          <w:rFonts w:asciiTheme="majorBidi" w:hAnsiTheme="majorBidi" w:cstheme="majorBidi"/>
          <w:color w:val="4472C4" w:themeColor="accent1"/>
          <w:sz w:val="24"/>
          <w:szCs w:val="24"/>
        </w:rPr>
      </w:pPr>
    </w:p>
    <w:p w14:paraId="0268EC5D" w14:textId="2E680B50" w:rsidR="00111105" w:rsidRPr="00921D5B" w:rsidRDefault="00111105" w:rsidP="00B943AF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Konkursa mērķis</w:t>
      </w:r>
    </w:p>
    <w:p w14:paraId="5400CAC5" w14:textId="20B7C1F5" w:rsidR="00BF6AF6" w:rsidRDefault="009A7CD1" w:rsidP="00B943AF">
      <w:pPr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Konkursa mērķis ir </w:t>
      </w:r>
      <w:r w:rsidR="0087215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papildināt skolēniem domāto kultūras pieredžu klāstu</w:t>
      </w:r>
      <w:r w:rsidR="007B1DA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 </w:t>
      </w:r>
      <w:r w:rsidR="00FA6E1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jaunām</w:t>
      </w:r>
      <w:r w:rsidR="003D717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31B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radošām</w:t>
      </w:r>
      <w:r w:rsidR="001E093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431B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mūsdienīgām, profesionāli veidotām klātienes, t. sk. mobilā</w:t>
      </w:r>
      <w:r w:rsidR="00B54BD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431B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, kultūras noris</w:t>
      </w:r>
      <w:r w:rsidR="0021515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ēm</w:t>
      </w:r>
      <w:r w:rsidR="002D430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03AF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iekļaušanai </w:t>
      </w:r>
      <w:r w:rsidR="002D430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programm</w:t>
      </w:r>
      <w:r w:rsidR="00E03AF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ā</w:t>
      </w:r>
      <w:r w:rsidR="002D430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“Latvijas skolas soma”</w:t>
      </w:r>
      <w:r w:rsidR="003D717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F69339E" w14:textId="77777777" w:rsidR="00E417F8" w:rsidRPr="00921D5B" w:rsidRDefault="00E417F8" w:rsidP="00B943AF">
      <w:pPr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4A1588B" w14:textId="530A0383" w:rsidR="003458D4" w:rsidRPr="00921D5B" w:rsidRDefault="00BC4F4B" w:rsidP="00B943A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Ņemiet vērā</w:t>
      </w:r>
    </w:p>
    <w:p w14:paraId="1D6BF5F8" w14:textId="42DB0F8E" w:rsidR="00BF6AF6" w:rsidRPr="00E417F8" w:rsidRDefault="00092739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Veidojot </w:t>
      </w:r>
      <w:r w:rsidR="0056037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r w:rsidR="00E877A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ultūras norises </w:t>
      </w:r>
      <w:r w:rsidR="00953C9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bērnu un jauniešu auditorijai</w:t>
      </w:r>
      <w:r w:rsidR="00FB3E97" w:rsidRPr="00664AC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953C9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53C9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svarīgi saglabāt tos pašus principus un kvalitātes kritērijus</w:t>
      </w:r>
      <w:r w:rsidR="00A37E68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kas būtiski jebkuram kultūras produktam</w:t>
      </w:r>
      <w:r w:rsidR="00A37E6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lai tas </w:t>
      </w:r>
      <w:r w:rsidR="00E877A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sniedz māksliniecisku baudījumu, </w:t>
      </w:r>
      <w:r w:rsidR="00F7603E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raisa emocijas, aicina domāt un runāt par personīgi un sabiedriski nozīmīgām tēmām;</w:t>
      </w:r>
      <w:r w:rsidR="00B4038B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7603E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iedvesmo jauniem un radošiem</w:t>
      </w:r>
      <w:r w:rsidR="00CE350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7603E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meklējumiem;​</w:t>
      </w:r>
      <w:r w:rsidR="00E8281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7603E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paplašina redzesloku</w:t>
      </w:r>
      <w:r w:rsidR="00E8281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rada prieku un </w:t>
      </w:r>
      <w:r w:rsidR="00A66A8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3C065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A66A8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8281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atslodz</w:t>
      </w:r>
      <w:r w:rsidR="003C065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E8281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D937C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1E30C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Vienlaikus svarīgi, lai</w:t>
      </w:r>
      <w:r w:rsidR="0067569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arī</w:t>
      </w:r>
      <w:r w:rsidR="001E30C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mākslinieki</w:t>
      </w:r>
      <w:r w:rsidR="0067569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</w:t>
      </w:r>
      <w:r w:rsidR="007D09E3" w:rsidRPr="00921D5B" w:rsidDel="0065056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5056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ieinteresēti </w:t>
      </w:r>
      <w:r w:rsidR="007D09E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meklēt atbildes uz</w:t>
      </w:r>
      <w:r w:rsidR="0004268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izvēlēt</w:t>
      </w:r>
      <w:r w:rsidR="00365B2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04268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jautāju</w:t>
      </w:r>
      <w:r w:rsidR="00262CB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365B2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262CB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AA3E678" w14:textId="77E0831A" w:rsidR="00384806" w:rsidRPr="00E417F8" w:rsidRDefault="00C00496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Š</w:t>
      </w:r>
      <w:r w:rsidR="0082798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ī</w:t>
      </w:r>
      <w:r w:rsidRPr="00921D5B" w:rsidDel="00320F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20FE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gada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konkursā īpaši gaidām pieteikumus, kuru rezultātā radītās kultūras norises saturiski un/vai formas ziņā iepazīstinās ar </w:t>
      </w: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dizaina, arhitektūras, dejas, cirka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mūzikas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nozarēm </w:t>
      </w:r>
      <w:r w:rsidR="005762E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to izpausmēm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Latvijā. </w:t>
      </w:r>
    </w:p>
    <w:p w14:paraId="6347E6A5" w14:textId="45977AD7" w:rsidR="00BD16E5" w:rsidRPr="00E417F8" w:rsidRDefault="00BC172F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Lai </w:t>
      </w:r>
      <w:r w:rsidR="001E012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jūsu veidotā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kultūras norise labāk atbilstu iecerētajam skolēnu vecumposmam</w:t>
      </w:r>
      <w:r w:rsidR="001E012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</w:t>
      </w:r>
      <w:r w:rsidR="00FA3EA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tajā aktuālajiem jautājumiem, t.sk.,</w:t>
      </w:r>
      <w:r w:rsidR="001E012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mācību saturam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, iespēju robežās konsultējieties ar skolotājiem</w:t>
      </w:r>
      <w:r w:rsidR="00EA713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 savu ieceri un tās risinājumu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F1C8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Vienlaikus atc</w:t>
      </w:r>
      <w:r w:rsidR="0052435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6F1C8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rieties</w:t>
      </w:r>
      <w:r w:rsidR="0052435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ka </w:t>
      </w:r>
      <w:r w:rsidR="00524357" w:rsidRPr="004649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</w:t>
      </w:r>
      <w:r w:rsidR="00524357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ultūras norisēm nav jābūt didaktiskām, tieši uz zināšanu pārbaudi vai apguvi vērstām.</w:t>
      </w:r>
      <w:r w:rsidR="00F6737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Pedagogi, izvēloties atbilstošas metodes un sasaistot ar skolēnu personīgo pieredzi, izmantos programmā iekļautās kultūras norises kā mācību un audzināšanas darba resursu dažādās mācību satura jomās.</w:t>
      </w:r>
    </w:p>
    <w:p w14:paraId="4871808C" w14:textId="696204CB" w:rsidR="00BD16E5" w:rsidRPr="00E417F8" w:rsidRDefault="002811C7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! </w:t>
      </w:r>
      <w:r w:rsidR="00EA645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9E2E1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tcerieties, ka projekta pieteikumu jūs rakstāt, lai saņemtu atbalstu </w:t>
      </w:r>
      <w:r w:rsidR="00E72EC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skolēniem domātas </w:t>
      </w:r>
      <w:r w:rsidR="009E2E16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</w:t>
      </w:r>
      <w:r w:rsidR="00E72EC6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</w:t>
      </w:r>
      <w:r w:rsidR="009E2E16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as norises </w:t>
      </w:r>
      <w:r w:rsidR="001742DF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ra</w:t>
      </w:r>
      <w:r w:rsidR="00934B80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dīšanai</w:t>
      </w:r>
      <w:r w:rsidR="00E72EC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!</w:t>
      </w:r>
      <w:r w:rsidR="00F3377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E1EA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Tajā skaidri jāizklāsta, </w:t>
      </w:r>
      <w:r w:rsidR="00C2682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kas </w:t>
      </w:r>
      <w:r w:rsidR="00210BC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būs </w:t>
      </w:r>
      <w:r w:rsidR="008A6C0B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projekta gaitā</w:t>
      </w:r>
      <w:r w:rsidR="008A6C0B" w:rsidRPr="00921D5B" w:rsidDel="00715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40B04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460097">
        <w:rPr>
          <w:rFonts w:asciiTheme="majorBidi" w:hAnsiTheme="majorBidi" w:cstheme="majorBidi"/>
          <w:color w:val="000000" w:themeColor="text1"/>
          <w:sz w:val="24"/>
          <w:szCs w:val="24"/>
        </w:rPr>
        <w:t>adītais</w:t>
      </w:r>
      <w:r w:rsidR="0071523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produkts</w:t>
      </w:r>
      <w:r w:rsidR="005F3E4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23EEA">
        <w:rPr>
          <w:rFonts w:asciiTheme="majorBidi" w:hAnsiTheme="majorBidi" w:cstheme="majorBidi"/>
          <w:color w:val="000000" w:themeColor="text1"/>
          <w:sz w:val="24"/>
          <w:szCs w:val="24"/>
        </w:rPr>
        <w:t>ko</w:t>
      </w:r>
      <w:r w:rsidR="00C2682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1137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regulār</w:t>
      </w:r>
      <w:r w:rsidR="0046009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 w:rsidR="00C1137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C1137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="00C1137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ilgstoš</w:t>
      </w:r>
      <w:r w:rsidR="00F40B0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 w:rsidR="00C1137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643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piedāvā</w:t>
      </w:r>
      <w:r w:rsidR="00F40B04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B643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skolēnu auditorijai</w:t>
      </w:r>
      <w:r w:rsidR="006F106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23E3BEC" w14:textId="7E7CE9E0" w:rsidR="00405F0B" w:rsidRPr="00E417F8" w:rsidRDefault="00064E76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Projektā </w:t>
      </w:r>
      <w:r w:rsidR="004D058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pieteiktā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kultūras norise </w:t>
      </w:r>
      <w:r w:rsidR="004D058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nevar tikt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izrādīta vai reklamēta </w:t>
      </w:r>
      <w:r w:rsidR="00847D5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pirms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projektu konkursa noslēguma</w:t>
      </w:r>
      <w:r w:rsidR="00CE07F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, t.</w:t>
      </w:r>
      <w:r w:rsidR="00DD64B3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r w:rsidR="00CE07F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sk. </w:t>
      </w:r>
      <w:r w:rsidR="001B44E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nevar būt </w:t>
      </w:r>
      <w:r w:rsidR="00CE07F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uzsākta biļešu tirdzniecība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9CB237E" w14:textId="667CE444" w:rsidR="009123A1" w:rsidRDefault="00405F0B" w:rsidP="00B943AF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9603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Lūdzam pirms iesniegšanas pieteikumu rūpīgi pārlasīt vai iekopēt tekstus citā dokumentā, lai </w:t>
      </w:r>
      <w:r w:rsidRPr="0009603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pārbaudītu pareizrakstību un stila kļūdas</w:t>
      </w:r>
      <w:r w:rsidRPr="0009603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Pavirši sagatavots pieteikums rada šaubas par iesniedzēja attieksmi pret šo konkursu. </w:t>
      </w:r>
    </w:p>
    <w:p w14:paraId="2AA39B07" w14:textId="77777777" w:rsidR="00E417F8" w:rsidRPr="00E417F8" w:rsidRDefault="00E417F8" w:rsidP="00B943AF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C51530B" w14:textId="1A08624B" w:rsidR="008C72B0" w:rsidRPr="00ED2380" w:rsidRDefault="00EF414E" w:rsidP="00B943AF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Svarīgi izvērtē</w:t>
      </w:r>
      <w:r w:rsidR="00E417F8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t</w:t>
      </w:r>
    </w:p>
    <w:p w14:paraId="0054B9E8" w14:textId="7C8FDC2D" w:rsidR="00A24B8E" w:rsidRDefault="00735241" w:rsidP="00B943AF">
      <w:pPr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8B305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icinām </w:t>
      </w:r>
      <w:r w:rsidR="003B4E2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pieteikumā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maksimāli skaidri aprakstīt </w:t>
      </w:r>
      <w:r w:rsidR="00A51B3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pamatot 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iecerētās</w:t>
      </w:r>
      <w:r w:rsidR="00141A0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kultūras nor</w:t>
      </w:r>
      <w:r w:rsidR="00C31DD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ises</w:t>
      </w:r>
      <w:r w:rsidR="008B305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7748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vēstījumu</w:t>
      </w:r>
      <w:r w:rsidR="0091791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51B3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91791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kāpēc?)</w:t>
      </w:r>
      <w:r w:rsidR="0057748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57748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saturu</w:t>
      </w:r>
      <w:r w:rsidR="0057748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51B3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(ko?)</w:t>
      </w:r>
      <w:r w:rsidR="004A47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57748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formu</w:t>
      </w:r>
      <w:r w:rsidR="00A51B3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(kā?)</w:t>
      </w:r>
      <w:r w:rsidR="004A47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74EF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to </w:t>
      </w:r>
      <w:r w:rsidR="003814A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savstarpējās attiecības.</w:t>
      </w:r>
      <w:r w:rsidR="0091791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4963BC7" w14:textId="77777777" w:rsidR="00DA63A7" w:rsidRPr="00921D5B" w:rsidRDefault="00DA63A7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C4B7227" w14:textId="125CBBC2" w:rsidR="00A92538" w:rsidRPr="00921D5B" w:rsidRDefault="007013A9" w:rsidP="00B943AF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Pārdomājiet</w:t>
      </w:r>
      <w:r w:rsidR="00B76D7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 īsi pamatojiet</w:t>
      </w: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97B9C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savu ieceri</w:t>
      </w:r>
      <w:r w:rsidR="00BD2A2A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t.</w:t>
      </w:r>
      <w:r w:rsidR="008B0B19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="00BD2A2A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sk.</w:t>
      </w:r>
      <w:r w:rsidR="00DF396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</w:p>
    <w:p w14:paraId="17F68717" w14:textId="00F3BB53" w:rsidR="00AA3B78" w:rsidRPr="00921D5B" w:rsidRDefault="00B76D75" w:rsidP="00B943AF">
      <w:pPr>
        <w:pStyle w:val="Sarakstarindkop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Kāpēc jūs veidojat šo </w:t>
      </w:r>
      <w:r w:rsidR="001B7738" w:rsidRPr="00783FF7">
        <w:rPr>
          <w:rFonts w:asciiTheme="majorBidi" w:hAnsiTheme="majorBidi" w:cstheme="majorBidi"/>
          <w:color w:val="000000" w:themeColor="text1"/>
          <w:sz w:val="24"/>
          <w:szCs w:val="24"/>
        </w:rPr>
        <w:t>KULTŪRAS</w:t>
      </w:r>
      <w:r w:rsidR="001B773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249A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orisi</w:t>
      </w:r>
      <w:r w:rsidR="00BD2A2A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konkrētā vecuma skolēnu auditorijai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29AB1A3E" w14:textId="21ADC06D" w:rsidR="00356BAA" w:rsidRPr="00921D5B" w:rsidRDefault="00356BAA" w:rsidP="00B943AF">
      <w:pPr>
        <w:pStyle w:val="Sarakstarindkop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Ko jūs ar to gribat pateikt</w:t>
      </w:r>
      <w:r w:rsidR="0069199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kādus jautājumus aktualizēt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? </w:t>
      </w:r>
    </w:p>
    <w:p w14:paraId="3C819B71" w14:textId="77777777" w:rsidR="001912D7" w:rsidRPr="00921D5B" w:rsidRDefault="001912D7" w:rsidP="00B943AF">
      <w:pPr>
        <w:pStyle w:val="Sarakstarindkopa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Vai un kāpēc skolēni par šo tēmu interesējas, varētu vai vajadzētu interesēties?</w:t>
      </w:r>
    </w:p>
    <w:p w14:paraId="5FF9F61A" w14:textId="77777777" w:rsidR="00AA3B78" w:rsidRPr="00921D5B" w:rsidRDefault="00AA3B78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42D67EE" w14:textId="3B9F3E55" w:rsidR="00B76D75" w:rsidRPr="00921D5B" w:rsidRDefault="00956DF5" w:rsidP="00B943AF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Attiecībā uz s</w:t>
      </w:r>
      <w:r w:rsidR="00B76D7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atur</w:t>
      </w:r>
      <w:r w:rsidR="001805FE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</w:t>
      </w:r>
      <w:r w:rsidR="00B76D7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 form</w:t>
      </w:r>
      <w:r w:rsidR="001805FE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</w:t>
      </w:r>
      <w:r w:rsidR="00B76D7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r w:rsidR="00312D9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veidojiet </w:t>
      </w:r>
      <w:r w:rsidR="007A13ED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norisi</w:t>
      </w:r>
      <w:r w:rsidR="00312D9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291766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potenciālo auditoriju </w:t>
      </w:r>
      <w:r w:rsidR="00B76D7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uzrunā</w:t>
      </w:r>
      <w:r w:rsidR="00312D95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jošu</w:t>
      </w:r>
      <w:r w:rsidR="007A13ED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; pārliecinieties, ka tā na</w:t>
      </w:r>
      <w:r w:rsidR="005B5F87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 saturiski</w:t>
      </w:r>
      <w:r w:rsidR="00B46D5F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pārblīvēt</w:t>
      </w:r>
      <w:r w:rsidR="005B5F87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="00B46D5F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vai ļoti vienkāršot</w:t>
      </w:r>
      <w:r w:rsidR="005B5F87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a. Tas attiecas arī uz </w:t>
      </w:r>
      <w:r w:rsidR="00D8328A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interaktīvo</w:t>
      </w:r>
      <w:r w:rsidR="00B46D5F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iesaistes elemen</w:t>
      </w:r>
      <w:r w:rsidR="00BE02C0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</w:t>
      </w:r>
      <w:r w:rsidR="00B46D5F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</w:t>
      </w:r>
      <w:r w:rsidR="00D8328A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izvēli</w:t>
      </w:r>
      <w:r w:rsidR="007B01E4" w:rsidRPr="00921D5B">
        <w:rPr>
          <w:rFonts w:asciiTheme="majorBidi" w:hAnsiTheme="majorBidi" w:cstheme="majorBidi"/>
          <w:b/>
          <w:color w:val="000000" w:themeColor="text1"/>
          <w:sz w:val="24"/>
          <w:szCs w:val="24"/>
        </w:rPr>
        <w:t>.</w:t>
      </w:r>
    </w:p>
    <w:p w14:paraId="05FBF5E4" w14:textId="07AF6DAF" w:rsidR="001E12A6" w:rsidRPr="00E417F8" w:rsidRDefault="00BC523C" w:rsidP="00B943AF">
      <w:pPr>
        <w:pStyle w:val="Sarakstarindkop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Izvairieties no stereotipiem un n</w:t>
      </w:r>
      <w:r w:rsidR="00B76D75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eizdabā</w:t>
      </w:r>
      <w:r w:rsidR="00040303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jiet</w:t>
      </w:r>
      <w:r w:rsidR="00B76D75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iedomātai gaumei</w:t>
      </w:r>
      <w:r w:rsidR="00040303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027AF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“</w:t>
      </w:r>
      <w:r w:rsidR="00040303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viņiem tas patīk</w:t>
      </w:r>
      <w:r w:rsidR="00027AF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” – vairumā gadījumu tā nav taisnība)</w:t>
      </w:r>
      <w:r w:rsidR="00AB192A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!</w:t>
      </w:r>
    </w:p>
    <w:p w14:paraId="7806D851" w14:textId="44F2A5A9" w:rsidR="001E12A6" w:rsidRPr="00E417F8" w:rsidRDefault="00B76D75" w:rsidP="00B943AF">
      <w:pPr>
        <w:pStyle w:val="Sarakstarindkop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Nedublē</w:t>
      </w:r>
      <w:r w:rsidR="009B2A1C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jie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t skolā notiekošo</w:t>
      </w:r>
      <w:r w:rsidR="00DD2312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, n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epārbaud</w:t>
      </w:r>
      <w:r w:rsidR="00DD2312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ie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t un neatpras</w:t>
      </w:r>
      <w:r w:rsidR="00DD2312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ie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D92E65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!</w:t>
      </w:r>
    </w:p>
    <w:p w14:paraId="2B8F0EBA" w14:textId="77777777" w:rsidR="00AB192A" w:rsidRPr="00E417F8" w:rsidRDefault="003707C5" w:rsidP="00B943AF">
      <w:pPr>
        <w:pStyle w:val="Sarakstarindkop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Radiet iespēju </w:t>
      </w:r>
      <w:r w:rsidR="00B76D75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IEPAZĪT un IZJUST</w:t>
      </w:r>
      <w:r w:rsidR="009B09D7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kultūras norisi!</w:t>
      </w:r>
      <w:r w:rsidR="000B34C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DBDAEA7" w14:textId="28E415DA" w:rsidR="00BB5EE2" w:rsidRPr="00E417F8" w:rsidRDefault="005D7E8B" w:rsidP="00B943AF">
      <w:pPr>
        <w:pStyle w:val="Sarakstarindkopa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Pārdomājiet norises noslēgumu un</w:t>
      </w:r>
      <w:r w:rsidR="00C71BB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tālāko </w:t>
      </w:r>
      <w:r w:rsidR="00BE039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C71BB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ituāciju, t.sk., k</w:t>
      </w:r>
      <w:r w:rsidR="0046347C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ādas varētu būt skolēnu izjūtas, ko norise mudinās pārdomāt vai saprast</w:t>
      </w:r>
      <w:r w:rsidR="00400A35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B69A83C" w14:textId="77777777" w:rsidR="00A23E7F" w:rsidRPr="00921D5B" w:rsidRDefault="00A23E7F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2560F83" w14:textId="25CC7360" w:rsidR="00E54E06" w:rsidRPr="00921D5B" w:rsidRDefault="005B0047" w:rsidP="00B943AF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Kāda būs </w:t>
      </w:r>
      <w:r w:rsidR="00B75387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kultūras norises forma</w:t>
      </w: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 izmantotie izpausmes līdzekļi?</w:t>
      </w:r>
    </w:p>
    <w:p w14:paraId="7934AA15" w14:textId="04450BD9" w:rsidR="00337CF5" w:rsidRPr="00337CF5" w:rsidRDefault="009F1385" w:rsidP="00B943AF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5D602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 tagad </w:t>
      </w:r>
      <w:r w:rsidR="006D0C1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vēlreiz pārliecinieties</w:t>
      </w:r>
      <w:r w:rsidR="005D602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3D4CA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KĀ</w:t>
      </w:r>
      <w:r w:rsidR="00894A6D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jūsu</w:t>
      </w:r>
      <w:r w:rsidR="0051583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D4CA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izveidotā</w:t>
      </w:r>
      <w:r w:rsidR="00193F6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3D4CA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norise</w:t>
      </w:r>
      <w:r w:rsidR="00193F61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s vēstīju</w:t>
      </w:r>
      <w:r w:rsidR="008F7F6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ms un saturs</w:t>
      </w:r>
      <w:r w:rsidR="003D4CAF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sasniegs</w:t>
      </w:r>
      <w:r w:rsidR="00AB3D3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bērnu </w:t>
      </w:r>
      <w:r w:rsidR="00DB5D8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un jaun</w:t>
      </w:r>
      <w:r w:rsidR="00D83BC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iešu uzmanību</w:t>
      </w:r>
      <w:r w:rsidR="0057714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8F45B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E2790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Tā kā</w:t>
      </w:r>
      <w:r w:rsidR="008F45B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pēc pieciem programmas darbības gadiem </w:t>
      </w:r>
      <w:r w:rsidR="0023513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jūs sastapsie</w:t>
      </w:r>
      <w:r w:rsidR="0038715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7233E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21E2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ievērojami </w:t>
      </w:r>
      <w:proofErr w:type="spellStart"/>
      <w:r w:rsidR="007233E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pieredzējušākus</w:t>
      </w:r>
      <w:proofErr w:type="spellEnd"/>
      <w:r w:rsidR="007233E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kultūras patērētājus,</w:t>
      </w:r>
      <w:r w:rsidR="00AF029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nopietni</w:t>
      </w:r>
      <w:r w:rsidR="007233E7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935A5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jādomā</w:t>
      </w:r>
      <w:r w:rsidR="0013544E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 viņu vajadzībām.</w:t>
      </w:r>
    </w:p>
    <w:p w14:paraId="43A2B477" w14:textId="318706EB" w:rsidR="00566807" w:rsidRPr="00E417F8" w:rsidRDefault="00566807" w:rsidP="00B943AF">
      <w:pPr>
        <w:pStyle w:val="Sarakstarindkop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Kas no mākslinieciskās izpausmes līdzekļiem skolēniem varētu būt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pazīstams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kas būs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jaunums</w:t>
      </w:r>
      <w:r w:rsidR="001020E1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? K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ā ar to iepazīstināsiet?</w:t>
      </w:r>
    </w:p>
    <w:p w14:paraId="716889F8" w14:textId="77777777" w:rsidR="00734A87" w:rsidRPr="00E417F8" w:rsidRDefault="00734A87" w:rsidP="00B943AF">
      <w:pPr>
        <w:pStyle w:val="Sarakstarindkop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jaunradītajā kultūras norisē apvienosies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dažādu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kultūras nozaru izpausmes līdzekļi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2858FFCE" w14:textId="1F9BF664" w:rsidR="003B5565" w:rsidRPr="00E417F8" w:rsidRDefault="003B2461" w:rsidP="00B943AF">
      <w:pPr>
        <w:pStyle w:val="Sarakstarindkop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norisē izmantotie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interaktīvie elementi</w:t>
      </w:r>
      <w:r w:rsidR="003A7820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(t.</w:t>
      </w:r>
      <w:r w:rsidR="00FD2BC3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r w:rsidR="003A7820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sk. līdzdarbošanās)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ja tādi </w:t>
      </w:r>
      <w:r w:rsidR="00064AC7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paredzēti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, ir jēgpilni</w:t>
      </w:r>
      <w:r w:rsidR="0085561E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rosina intelektuālo aktivitāti?</w:t>
      </w:r>
      <w:r w:rsidR="000C550B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</w:t>
      </w:r>
      <w:r w:rsidR="00EF3C1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B743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tā nav “viltus </w:t>
      </w:r>
      <w:proofErr w:type="spellStart"/>
      <w:r w:rsidR="005B743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interaktivitāte</w:t>
      </w:r>
      <w:proofErr w:type="spellEnd"/>
      <w:r w:rsidR="005B743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="001E4340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bez reālas pievienotās vērtības</w:t>
      </w:r>
      <w:r w:rsidR="005B743D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DF15AA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69ECA94" w14:textId="31750059" w:rsidR="00E10CEC" w:rsidRPr="00E417F8" w:rsidRDefault="0084523A" w:rsidP="00B943AF">
      <w:pPr>
        <w:pStyle w:val="Sarakstarindkop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F96526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norisē </w:t>
      </w:r>
      <w:r w:rsidR="0022627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lietotā </w:t>
      </w:r>
      <w:r w:rsidR="00226279"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valoda</w:t>
      </w:r>
      <w:r w:rsidR="0009374C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ir trāpīg</w:t>
      </w:r>
      <w:r w:rsidR="0022627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, loģisk</w:t>
      </w:r>
      <w:r w:rsidR="00226279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, piesaista uzmanību, bet nav pārspīlēti bērnišķīg</w:t>
      </w:r>
      <w:r w:rsidR="00E47D3A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9374C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necenšas atdarināt </w:t>
      </w:r>
      <w:r w:rsidR="00E27488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jauniešu lietoto slengu?</w:t>
      </w:r>
    </w:p>
    <w:p w14:paraId="10CCE4B9" w14:textId="37453F6B" w:rsidR="00551F3D" w:rsidRPr="00E417F8" w:rsidRDefault="00DF086A" w:rsidP="00B943AF">
      <w:pPr>
        <w:pStyle w:val="Sarakstarindkop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norises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ilgums</w:t>
      </w:r>
      <w:r w:rsidR="007449C7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izvēlēts, ņemot vērā</w:t>
      </w:r>
      <w:r w:rsidR="00967848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skolēnu vecumposmu, uzmanības noturību un</w:t>
      </w:r>
      <w:r w:rsidR="007449C7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skolas dienas ritmu (mobilajām norisēm)</w:t>
      </w:r>
      <w:r w:rsidR="00967848" w:rsidRPr="00E417F8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3859CB02" w14:textId="6276DD2B" w:rsidR="00D51E27" w:rsidRPr="00E417F8" w:rsidRDefault="006B1AF4" w:rsidP="00B943AF">
      <w:pPr>
        <w:pStyle w:val="Sarakstarindkopa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Pr="00E417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telpas</w:t>
      </w:r>
      <w:r w:rsidRPr="00E417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iekārtojums, vietu skaits un izvietojums nodrošinās skatītājiem/klausītājiem maksimālu klātbūtnes izjūtu un pieredzes kvalitāti?</w:t>
      </w:r>
    </w:p>
    <w:p w14:paraId="49E73600" w14:textId="77777777" w:rsidR="00727EE5" w:rsidRPr="00727EE5" w:rsidRDefault="00727EE5" w:rsidP="00B943AF">
      <w:pPr>
        <w:spacing w:after="0" w:line="240" w:lineRule="auto"/>
        <w:ind w:left="6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2DB2EC6" w14:textId="792BAD70" w:rsidR="00FA233F" w:rsidRDefault="00A7014A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Atcerieties, ka trāpīgs, domāšanu rosinošs jautājums, laiks domāšanai un </w:t>
      </w:r>
      <w:proofErr w:type="spellStart"/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cieņpilna</w:t>
      </w:r>
      <w:proofErr w:type="spellEnd"/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ikviena domu uzklausīšana (un klusēšanas respektēšana) ir daudz vērtīgākas refleksijas formas nekā darba lapas vai </w:t>
      </w:r>
      <w:proofErr w:type="spellStart"/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krustvārdu</w:t>
      </w:r>
      <w:proofErr w:type="spellEnd"/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mīklas. Turklāt saruna ir dabai draudzīgāka.</w:t>
      </w:r>
    </w:p>
    <w:p w14:paraId="59B2AE62" w14:textId="77777777" w:rsidR="00FA233F" w:rsidRPr="00921D5B" w:rsidRDefault="00FA233F" w:rsidP="00B943A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BDEE930" w14:textId="49F3124E" w:rsidR="006E03C9" w:rsidRPr="00921D5B" w:rsidRDefault="00B828DC" w:rsidP="00B943AF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Vai </w:t>
      </w:r>
      <w:r w:rsidR="00BF1C71"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turpmāk jaunā </w:t>
      </w:r>
      <w:r w:rsidRPr="00921D5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kultūras norise būs skolēniem regulāri pieejama?</w:t>
      </w:r>
    </w:p>
    <w:p w14:paraId="3FADA728" w14:textId="481AFF96" w:rsidR="00483C7C" w:rsidRPr="00921D5B" w:rsidRDefault="001B70B5" w:rsidP="00B943AF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Projekta piet</w:t>
      </w:r>
      <w:r w:rsidR="009D6C7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eikumā </w:t>
      </w:r>
      <w:r w:rsidR="00001C6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pārliecinoši aprakstiet, kā tiks nodrošināta </w:t>
      </w:r>
      <w:r w:rsidR="00B828D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kultūras</w:t>
      </w:r>
      <w:r w:rsidR="00001C6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norises regulāra pieejamī</w:t>
      </w:r>
      <w:r w:rsidR="00B828DC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ba skolēnu auditorijai, t. sk.,</w:t>
      </w:r>
    </w:p>
    <w:p w14:paraId="55CB084C" w14:textId="0906BE81" w:rsidR="00002E2E" w:rsidRPr="00B943AF" w:rsidRDefault="00C275F8" w:rsidP="00B943AF">
      <w:pPr>
        <w:pStyle w:val="Sarakstarindkop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Vai norise </w:t>
      </w:r>
      <w:r w:rsidR="00D03050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būs pieejama</w:t>
      </w:r>
      <w:r w:rsidR="00B51A7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03050"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darbdienās</w:t>
      </w:r>
      <w:r w:rsidR="00D03050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62653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skolas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dienas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ietvaros</w:t>
      </w:r>
      <w:r w:rsidR="00B51A7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visa mācību gada laikā</w:t>
      </w:r>
      <w:r w:rsidR="00002E2E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01A0F2BF" w14:textId="47D0FC2A" w:rsidR="00724B15" w:rsidRPr="00B943AF" w:rsidRDefault="00CA3800" w:rsidP="00B943AF">
      <w:pPr>
        <w:pStyle w:val="Sarakstarindkop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AB7DF1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iesaistīt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radoš</w:t>
      </w:r>
      <w:r w:rsidR="00B35A03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person</w:t>
      </w:r>
      <w:r w:rsidR="00B35A03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</w:t>
      </w:r>
      <w:r w:rsidR="000E6A00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varēs </w:t>
      </w:r>
      <w:r w:rsidR="00C94510"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regulāri</w:t>
      </w:r>
      <w:r w:rsidR="00C94510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A5082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nodrošināt </w:t>
      </w:r>
      <w:r w:rsidR="00EE78C6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norises </w:t>
      </w:r>
      <w:r w:rsidR="00AB7DF1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pieejam</w:t>
      </w:r>
      <w:r w:rsidR="00EE78C6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ību</w:t>
      </w:r>
      <w:r w:rsidR="00B35A03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724B15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A5253C3" w14:textId="56B7B0DD" w:rsidR="00337CF5" w:rsidRPr="00B943AF" w:rsidRDefault="00724B15" w:rsidP="00B943AF">
      <w:pPr>
        <w:pStyle w:val="Sarakstarindkopa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scenogrāfija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564D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</w:t>
      </w:r>
      <w:r w:rsidR="001564DD"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tehniskais</w:t>
      </w:r>
      <w:r w:rsidR="001564D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564DD"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nodrošinājums</w:t>
      </w:r>
      <w:r w:rsidR="001564D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ir viegli pārvadājam</w:t>
      </w:r>
      <w:r w:rsidR="001564D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uzstādām</w:t>
      </w:r>
      <w:r w:rsidR="001564DD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, neprasot daudz laika</w:t>
      </w:r>
      <w:r w:rsidR="00AE25EF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8E72A7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 to iespējams pielāgot</w:t>
      </w:r>
      <w:r w:rsidR="00C73A85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dažādiem izrādīšanas apstā</w:t>
      </w:r>
      <w:r w:rsidR="00FE1DEF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r w:rsidR="00C73A85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ļiem (piemēram, telp</w:t>
      </w:r>
      <w:r w:rsidR="003A2C9A">
        <w:rPr>
          <w:rFonts w:asciiTheme="majorBidi" w:hAnsiTheme="majorBidi" w:cstheme="majorBidi"/>
          <w:color w:val="000000" w:themeColor="text1"/>
          <w:sz w:val="24"/>
          <w:szCs w:val="24"/>
        </w:rPr>
        <w:t>as</w:t>
      </w:r>
      <w:r w:rsidR="00C73A85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E1DEF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lielumam</w:t>
      </w:r>
      <w:r w:rsidR="002F20B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nepieciešamībai aptumšot </w:t>
      </w:r>
      <w:r w:rsidR="00D72A0F">
        <w:rPr>
          <w:rFonts w:asciiTheme="majorBidi" w:hAnsiTheme="majorBidi" w:cstheme="majorBidi"/>
          <w:color w:val="000000" w:themeColor="text1"/>
          <w:sz w:val="24"/>
          <w:szCs w:val="24"/>
        </w:rPr>
        <w:t>utt.</w:t>
      </w:r>
      <w:r w:rsidR="00FE1DEF"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)?</w:t>
      </w:r>
    </w:p>
    <w:p w14:paraId="65CE7686" w14:textId="77777777" w:rsidR="00337CF5" w:rsidRPr="00921D5B" w:rsidRDefault="00337CF5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9AA1D44" w14:textId="3B8731E3" w:rsidR="00337CF5" w:rsidRPr="00921D5B" w:rsidRDefault="00943408" w:rsidP="00B943AF">
      <w:pPr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Pirms iesnie</w:t>
      </w:r>
      <w:r w:rsidR="00D72A0F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gšanas</w:t>
      </w:r>
    </w:p>
    <w:p w14:paraId="1E31A095" w14:textId="77777777" w:rsidR="00337CF5" w:rsidRPr="00921D5B" w:rsidRDefault="00337CF5" w:rsidP="00B943AF">
      <w:pPr>
        <w:spacing w:before="120" w:after="12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D0365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Kad projekta pieteikums sagatavots, vēlreiz </w:t>
      </w:r>
      <w:r w:rsidRPr="00D036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atbildiet</w:t>
      </w:r>
      <w:r w:rsidRPr="00D0365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sev uz šiem jautājumiem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</w:p>
    <w:p w14:paraId="70EA36AA" w14:textId="77777777" w:rsidR="00337CF5" w:rsidRPr="00B943AF" w:rsidRDefault="00337CF5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Vai projekta rezultātā izveidotā kultūras norise ietvers skaidru, mākslinieciskiem izteiksmes līdzekļiem izteiktu saturisko vēstījumu?</w:t>
      </w:r>
    </w:p>
    <w:p w14:paraId="643FFCFC" w14:textId="2635FFE6" w:rsidR="00337CF5" w:rsidRPr="00B943AF" w:rsidRDefault="00337CF5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skolēni spēs uztvert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vēstījumu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ziņu, ko vēlaties viņiem nodot?  </w:t>
      </w:r>
    </w:p>
    <w:p w14:paraId="05D938AD" w14:textId="77777777" w:rsidR="00337CF5" w:rsidRPr="00B943AF" w:rsidRDefault="00337CF5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norisē iekļautais saturs saistīts ar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aktualitātēm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noteikta vecuma bērnu vai jauniešu dzīvē, sabiedriski nozīmīgām norisēm un vērtībām</w:t>
      </w:r>
      <w:r w:rsidRPr="00B943AF">
        <w:rPr>
          <w:rFonts w:asciiTheme="majorBidi" w:hAnsiTheme="majorBidi" w:cstheme="majorBidi"/>
          <w:sz w:val="24"/>
          <w:szCs w:val="24"/>
        </w:rPr>
        <w:t xml:space="preserve">? 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 ko mudināsiet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domāt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diskutēt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, izzināt tālāk vai plašāk?</w:t>
      </w:r>
    </w:p>
    <w:p w14:paraId="795FF240" w14:textId="718EA07B" w:rsidR="00337CF5" w:rsidRPr="00B943AF" w:rsidRDefault="00337CF5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943AF">
        <w:rPr>
          <w:rFonts w:asciiTheme="majorBidi" w:hAnsiTheme="majorBidi" w:cstheme="majorBidi"/>
          <w:sz w:val="24"/>
          <w:szCs w:val="24"/>
        </w:rPr>
        <w:t xml:space="preserve">Vai esat konsultējušies un/vai sadarbojušies ar konkrēto nozaru ekspertiem, </w:t>
      </w:r>
      <w:r w:rsidR="00DC30B5" w:rsidRPr="00B943AF">
        <w:rPr>
          <w:rFonts w:asciiTheme="majorBidi" w:hAnsiTheme="majorBidi" w:cstheme="majorBidi"/>
          <w:sz w:val="24"/>
          <w:szCs w:val="24"/>
        </w:rPr>
        <w:t>muzejiem vai citām institūcijām</w:t>
      </w:r>
      <w:r w:rsidR="00FB1331">
        <w:rPr>
          <w:rFonts w:asciiTheme="majorBidi" w:hAnsiTheme="majorBidi" w:cstheme="majorBidi"/>
          <w:sz w:val="24"/>
          <w:szCs w:val="24"/>
        </w:rPr>
        <w:t>,</w:t>
      </w:r>
      <w:r w:rsidR="00DC30B5" w:rsidRPr="00B943AF">
        <w:rPr>
          <w:rFonts w:asciiTheme="majorBidi" w:hAnsiTheme="majorBidi" w:cstheme="majorBidi"/>
          <w:sz w:val="24"/>
          <w:szCs w:val="24"/>
        </w:rPr>
        <w:t xml:space="preserve"> </w:t>
      </w:r>
      <w:r w:rsidRPr="00B943AF">
        <w:rPr>
          <w:rFonts w:asciiTheme="majorBidi" w:hAnsiTheme="majorBidi" w:cstheme="majorBidi"/>
          <w:sz w:val="24"/>
          <w:szCs w:val="24"/>
        </w:rPr>
        <w:t>ja norises saturu veido vēsturisks materiāls vai cita specifiska informācija, lai nodrošinātu informācijas</w:t>
      </w:r>
      <w:r w:rsidRPr="00B943AF">
        <w:rPr>
          <w:rFonts w:asciiTheme="majorBidi" w:hAnsiTheme="majorBidi" w:cstheme="majorBidi"/>
          <w:b/>
          <w:bCs/>
          <w:sz w:val="24"/>
          <w:szCs w:val="24"/>
        </w:rPr>
        <w:t xml:space="preserve"> drošticamību</w:t>
      </w:r>
      <w:r w:rsidRPr="00B943AF">
        <w:rPr>
          <w:rFonts w:asciiTheme="majorBidi" w:hAnsiTheme="majorBidi" w:cstheme="majorBidi"/>
          <w:sz w:val="24"/>
          <w:szCs w:val="24"/>
        </w:rPr>
        <w:t>.</w:t>
      </w:r>
    </w:p>
    <w:p w14:paraId="479123C3" w14:textId="3FD632E6" w:rsidR="00E417F8" w:rsidRPr="009040A7" w:rsidRDefault="00337CF5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Pārliecinieties, ka 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noris</w:t>
      </w:r>
      <w:r w:rsidR="003F21C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ē</w:t>
      </w:r>
      <w:r w:rsidRPr="00B943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nav zināšanu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pārbaude, nevajadzīga sacensība, cīņa p</w:t>
      </w:r>
      <w:r w:rsidR="003F21C9">
        <w:rPr>
          <w:rFonts w:asciiTheme="majorBidi" w:hAnsiTheme="majorBidi" w:cstheme="majorBidi"/>
          <w:color w:val="000000" w:themeColor="text1"/>
          <w:sz w:val="24"/>
          <w:szCs w:val="24"/>
        </w:rPr>
        <w:t>ar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balvām u</w:t>
      </w:r>
      <w:r w:rsidR="00E7519E">
        <w:rPr>
          <w:rFonts w:asciiTheme="majorBidi" w:hAnsiTheme="majorBidi" w:cstheme="majorBidi"/>
          <w:color w:val="000000" w:themeColor="text1"/>
          <w:sz w:val="24"/>
          <w:szCs w:val="24"/>
        </w:rPr>
        <w:t>n citas līdzīgas darbības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79444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kam nav mākslinieciskas vērtības un 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kas </w:t>
      </w:r>
      <w:r w:rsidR="00FE2C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skolēniem </w:t>
      </w:r>
      <w:r w:rsidRPr="00B943AF">
        <w:rPr>
          <w:rFonts w:asciiTheme="majorBidi" w:hAnsiTheme="majorBidi" w:cstheme="majorBidi"/>
          <w:color w:val="000000" w:themeColor="text1"/>
          <w:sz w:val="24"/>
          <w:szCs w:val="24"/>
        </w:rPr>
        <w:t>var radīt negatīvas izjūtas.</w:t>
      </w:r>
    </w:p>
    <w:p w14:paraId="2E63CE3A" w14:textId="0E89C479" w:rsidR="009040A7" w:rsidRPr="00B943AF" w:rsidRDefault="00992F6C" w:rsidP="00B943AF">
      <w:pPr>
        <w:pStyle w:val="Sarakstarindkop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FA41E3">
        <w:rPr>
          <w:rFonts w:asciiTheme="majorBidi" w:hAnsiTheme="majorBidi" w:cstheme="majorBidi"/>
          <w:color w:val="000000" w:themeColor="text1"/>
          <w:sz w:val="24"/>
          <w:szCs w:val="24"/>
        </w:rPr>
        <w:t>ir skaidri aprakstīts, ka radītā norise tiks regulāri piedāvāta skolēniem</w:t>
      </w:r>
      <w:r w:rsidR="00FE2C36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A41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nodrošinot iecer</w:t>
      </w:r>
      <w:r w:rsidR="006C4D87">
        <w:rPr>
          <w:rFonts w:asciiTheme="majorBidi" w:hAnsiTheme="majorBidi" w:cstheme="majorBidi"/>
          <w:color w:val="000000" w:themeColor="text1"/>
          <w:sz w:val="24"/>
          <w:szCs w:val="24"/>
        </w:rPr>
        <w:t>ēto kvalitāti un pieteikto profesionāļu piedalīšanos?</w:t>
      </w:r>
    </w:p>
    <w:p w14:paraId="095CCBDB" w14:textId="77777777" w:rsidR="00696677" w:rsidRPr="00696677" w:rsidRDefault="00696677" w:rsidP="00B943AF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5E3DEA" w14:textId="730202E5" w:rsidR="00B77BC0" w:rsidRPr="0017589C" w:rsidRDefault="007504F3" w:rsidP="00B943AF">
      <w:pPr>
        <w:spacing w:after="120" w:line="240" w:lineRule="auto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Kāds </w:t>
      </w:r>
      <w:r w:rsidR="007456E0">
        <w:rPr>
          <w:rFonts w:asciiTheme="majorBidi" w:hAnsiTheme="majorBidi" w:cstheme="majorBidi"/>
          <w:color w:val="000000" w:themeColor="text1"/>
          <w:sz w:val="24"/>
          <w:szCs w:val="24"/>
        </w:rPr>
        <w:t>vieds cilvēks reiz</w:t>
      </w: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teicis: </w:t>
      </w:r>
      <w:r w:rsidRPr="0017589C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“Bērni ir tādi paši cilvēki kā mēs, tikai mazāki”. </w:t>
      </w:r>
    </w:p>
    <w:p w14:paraId="14ABEE61" w14:textId="2DEFDF82" w:rsidR="008B0B19" w:rsidRPr="00921D5B" w:rsidRDefault="00372C11" w:rsidP="00B943AF">
      <w:pPr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Lai jums veicas izveidot kvalitatīvus, aizraujošus</w:t>
      </w:r>
      <w:r w:rsidR="00663348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kultūras produktus</w:t>
      </w:r>
      <w:r w:rsidR="00005233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šai prasīgajai un ļoti svarīgajai auditorijai – bērniem un jauniešiem. </w:t>
      </w:r>
      <w:r w:rsidR="00BB31A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Jūsu </w:t>
      </w:r>
      <w:r w:rsidR="00FA79A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radīt</w:t>
      </w:r>
      <w:r w:rsidR="0047369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ās norises </w:t>
      </w:r>
      <w:r w:rsidR="004215B2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veid</w:t>
      </w:r>
      <w:r w:rsidR="008D5310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os </w:t>
      </w:r>
      <w:r w:rsidR="00FE089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viņ</w:t>
      </w:r>
      <w:r w:rsidR="000D6C29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FE0894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</w:t>
      </w:r>
      <w:r w:rsidR="008D5310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vēlmi </w:t>
      </w:r>
      <w:r w:rsidR="00003F7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pieredzēt vēl un vēl vai arī</w:t>
      </w:r>
      <w:r w:rsidR="00FF0E56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radīs </w:t>
      </w:r>
      <w:r w:rsidR="00652020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negatīvu </w:t>
      </w:r>
      <w:r w:rsidR="00403BAB" w:rsidRPr="00921D5B">
        <w:rPr>
          <w:rFonts w:asciiTheme="majorBidi" w:hAnsiTheme="majorBidi" w:cstheme="majorBidi"/>
          <w:color w:val="000000" w:themeColor="text1"/>
          <w:sz w:val="24"/>
          <w:szCs w:val="24"/>
        </w:rPr>
        <w:t>attieksmi pret kultūru. Lai piepildās tikai pirmais scenārijs!</w:t>
      </w:r>
    </w:p>
    <w:p w14:paraId="6C88F595" w14:textId="77777777" w:rsidR="00403BAB" w:rsidRPr="00921D5B" w:rsidRDefault="00403BAB" w:rsidP="00B943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B7CC2D8" w14:textId="40A13E44" w:rsidR="00984B5E" w:rsidRPr="00921D5B" w:rsidRDefault="008B0B19" w:rsidP="00B943AF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921D5B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Plašāka informācija</w:t>
      </w:r>
    </w:p>
    <w:p w14:paraId="08A0D231" w14:textId="342B6063" w:rsidR="00A73B2A" w:rsidRPr="00921D5B" w:rsidRDefault="00070FEC" w:rsidP="00B943AF">
      <w:pPr>
        <w:spacing w:before="120" w:after="120" w:line="240" w:lineRule="auto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921D5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Vairāk par projektu iesniegšanas kārtību un vērtēšanas kritērijiem – VKKF mājaslapā </w:t>
      </w:r>
      <w:hyperlink r:id="rId10" w:history="1">
        <w:r w:rsidRPr="00921D5B">
          <w:rPr>
            <w:rStyle w:val="Hipersaite"/>
            <w:rFonts w:asciiTheme="majorBidi" w:hAnsiTheme="majorBidi" w:cstheme="majorBidi"/>
            <w:sz w:val="24"/>
            <w:szCs w:val="24"/>
          </w:rPr>
          <w:t>http://www.vkkf.lv/</w:t>
        </w:r>
      </w:hyperlink>
      <w:r w:rsidRPr="00921D5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 Projekta pieteikums jāiesniedz projektu pieteikumu sistēmā </w:t>
      </w:r>
      <w:hyperlink r:id="rId11" w:history="1">
        <w:r w:rsidRPr="00921D5B">
          <w:rPr>
            <w:rStyle w:val="Hipersaite"/>
            <w:rFonts w:asciiTheme="majorBidi" w:hAnsiTheme="majorBidi" w:cstheme="majorBidi"/>
            <w:sz w:val="24"/>
            <w:szCs w:val="24"/>
          </w:rPr>
          <w:t>https://kkf.kulturaskarte.lv</w:t>
        </w:r>
      </w:hyperlink>
      <w:r w:rsidRPr="00921D5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</w:t>
      </w:r>
    </w:p>
    <w:sectPr w:rsidR="00A73B2A" w:rsidRPr="00921D5B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75E1" w14:textId="77777777" w:rsidR="003C25CE" w:rsidRDefault="003C25CE" w:rsidP="00EB26A8">
      <w:pPr>
        <w:spacing w:after="0" w:line="240" w:lineRule="auto"/>
      </w:pPr>
      <w:r>
        <w:separator/>
      </w:r>
    </w:p>
  </w:endnote>
  <w:endnote w:type="continuationSeparator" w:id="0">
    <w:p w14:paraId="5BBC2C18" w14:textId="77777777" w:rsidR="003C25CE" w:rsidRDefault="003C25CE" w:rsidP="00EB26A8">
      <w:pPr>
        <w:spacing w:after="0" w:line="240" w:lineRule="auto"/>
      </w:pPr>
      <w:r>
        <w:continuationSeparator/>
      </w:r>
    </w:p>
  </w:endnote>
  <w:endnote w:type="continuationNotice" w:id="1">
    <w:p w14:paraId="2CBA4227" w14:textId="77777777" w:rsidR="003C25CE" w:rsidRDefault="003C2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789E" w14:textId="77777777" w:rsidR="003C25CE" w:rsidRDefault="003C25CE" w:rsidP="00EB26A8">
      <w:pPr>
        <w:spacing w:after="0" w:line="240" w:lineRule="auto"/>
      </w:pPr>
      <w:r>
        <w:separator/>
      </w:r>
    </w:p>
  </w:footnote>
  <w:footnote w:type="continuationSeparator" w:id="0">
    <w:p w14:paraId="0FD70425" w14:textId="77777777" w:rsidR="003C25CE" w:rsidRDefault="003C25CE" w:rsidP="00EB26A8">
      <w:pPr>
        <w:spacing w:after="0" w:line="240" w:lineRule="auto"/>
      </w:pPr>
      <w:r>
        <w:continuationSeparator/>
      </w:r>
    </w:p>
  </w:footnote>
  <w:footnote w:type="continuationNotice" w:id="1">
    <w:p w14:paraId="51C49C48" w14:textId="77777777" w:rsidR="003C25CE" w:rsidRDefault="003C2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30AB5" w14:textId="2C98E7FE" w:rsidR="00687DEF" w:rsidRDefault="00687DEF">
    <w:pPr>
      <w:pStyle w:val="Galvene"/>
    </w:pPr>
    <w:r>
      <w:rPr>
        <w:noProof/>
        <w:lang w:val="en-US"/>
      </w:rPr>
      <w:drawing>
        <wp:inline distT="0" distB="0" distL="0" distR="0" wp14:anchorId="52E34DC1" wp14:editId="752AD893">
          <wp:extent cx="1988820" cy="495174"/>
          <wp:effectExtent l="0" t="0" r="0" b="0"/>
          <wp:docPr id="3" name="Attēls 3" descr="U:\Simtgade\LATVIJAS SKOLAS SOMA\identitāte\logo\Skolas_soma_LV100-krasa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imtgade\LATVIJAS SKOLAS SOMA\identitāte\logo\Skolas_soma_LV100-krasains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664" t="14301" r="30086" b="23748"/>
                  <a:stretch/>
                </pic:blipFill>
                <pic:spPr bwMode="auto">
                  <a:xfrm>
                    <a:off x="0" y="0"/>
                    <a:ext cx="1990543" cy="495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373E6381" wp14:editId="28006C59">
          <wp:extent cx="1094754" cy="631336"/>
          <wp:effectExtent l="0" t="0" r="0" b="0"/>
          <wp:docPr id="4" name="Attēls 4" descr="Attēls, kurā ir tekst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&#10;&#10;Apraksts ģenerēts automātisk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183" cy="63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FDB"/>
    <w:multiLevelType w:val="hybridMultilevel"/>
    <w:tmpl w:val="DB8ADC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6249"/>
    <w:multiLevelType w:val="hybridMultilevel"/>
    <w:tmpl w:val="A7A4E468"/>
    <w:lvl w:ilvl="0" w:tplc="0426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" w15:restartNumberingAfterBreak="0">
    <w:nsid w:val="152C651A"/>
    <w:multiLevelType w:val="hybridMultilevel"/>
    <w:tmpl w:val="A7969A9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F52ED"/>
    <w:multiLevelType w:val="multilevel"/>
    <w:tmpl w:val="D5F0EF6C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 w:hint="default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 w:hint="default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Cs/>
        <w:sz w:val="24"/>
        <w:szCs w:val="24"/>
        <w:lang w:val="lv-LV"/>
      </w:rPr>
    </w:lvl>
  </w:abstractNum>
  <w:abstractNum w:abstractNumId="4" w15:restartNumberingAfterBreak="0">
    <w:nsid w:val="2099560D"/>
    <w:multiLevelType w:val="hybridMultilevel"/>
    <w:tmpl w:val="F0406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3E85"/>
    <w:multiLevelType w:val="hybridMultilevel"/>
    <w:tmpl w:val="71D2F6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5A2"/>
    <w:multiLevelType w:val="hybridMultilevel"/>
    <w:tmpl w:val="6BEC9F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E59C2"/>
    <w:multiLevelType w:val="hybridMultilevel"/>
    <w:tmpl w:val="700E38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4249"/>
    <w:multiLevelType w:val="hybridMultilevel"/>
    <w:tmpl w:val="7F1826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4783F"/>
    <w:multiLevelType w:val="hybridMultilevel"/>
    <w:tmpl w:val="CBAAEA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32C8"/>
    <w:multiLevelType w:val="hybridMultilevel"/>
    <w:tmpl w:val="7646F4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3D36"/>
    <w:multiLevelType w:val="hybridMultilevel"/>
    <w:tmpl w:val="93BACA44"/>
    <w:lvl w:ilvl="0" w:tplc="CFF443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332E8"/>
    <w:multiLevelType w:val="hybridMultilevel"/>
    <w:tmpl w:val="6734A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67F68"/>
    <w:multiLevelType w:val="hybridMultilevel"/>
    <w:tmpl w:val="115EA04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7C7652C"/>
    <w:multiLevelType w:val="hybridMultilevel"/>
    <w:tmpl w:val="20C6A224"/>
    <w:lvl w:ilvl="0" w:tplc="E39EC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6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49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44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3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2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E7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6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C5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sz w:val="22"/>
          <w:szCs w:val="22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981" w:hanging="720"/>
        </w:pPr>
        <w:rPr>
          <w:rFonts w:ascii="Arial Narrow" w:hAnsi="Arial Narrow" w:cs="Arial Narrow"/>
          <w:b w:val="0"/>
          <w:bCs/>
          <w:i w:val="0"/>
          <w:color w:val="000000"/>
          <w:sz w:val="22"/>
          <w:szCs w:val="22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color w:val="000000" w:themeColor="text1"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>
    <w:abstractNumId w:val="3"/>
  </w:num>
  <w:num w:numId="3">
    <w:abstractNumId w:val="14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8A"/>
    <w:rsid w:val="00000F8C"/>
    <w:rsid w:val="00001C66"/>
    <w:rsid w:val="00002E2E"/>
    <w:rsid w:val="00003F76"/>
    <w:rsid w:val="0000429F"/>
    <w:rsid w:val="00005233"/>
    <w:rsid w:val="0000618F"/>
    <w:rsid w:val="000076BC"/>
    <w:rsid w:val="00011F65"/>
    <w:rsid w:val="00021204"/>
    <w:rsid w:val="00021698"/>
    <w:rsid w:val="000218CF"/>
    <w:rsid w:val="00022ADB"/>
    <w:rsid w:val="00024288"/>
    <w:rsid w:val="00025D5B"/>
    <w:rsid w:val="00027AFD"/>
    <w:rsid w:val="000317F9"/>
    <w:rsid w:val="0003294B"/>
    <w:rsid w:val="00032ABC"/>
    <w:rsid w:val="00035E86"/>
    <w:rsid w:val="000374D1"/>
    <w:rsid w:val="00040303"/>
    <w:rsid w:val="0004268F"/>
    <w:rsid w:val="0004295A"/>
    <w:rsid w:val="00044EAE"/>
    <w:rsid w:val="00052A13"/>
    <w:rsid w:val="000537A7"/>
    <w:rsid w:val="00064AC7"/>
    <w:rsid w:val="00064E76"/>
    <w:rsid w:val="00070FEC"/>
    <w:rsid w:val="0007755C"/>
    <w:rsid w:val="00080AB0"/>
    <w:rsid w:val="00081EB4"/>
    <w:rsid w:val="00081ECB"/>
    <w:rsid w:val="000821C6"/>
    <w:rsid w:val="00083121"/>
    <w:rsid w:val="00085163"/>
    <w:rsid w:val="00086D65"/>
    <w:rsid w:val="00090708"/>
    <w:rsid w:val="00091E48"/>
    <w:rsid w:val="00091F02"/>
    <w:rsid w:val="000924C9"/>
    <w:rsid w:val="00092739"/>
    <w:rsid w:val="00092B43"/>
    <w:rsid w:val="0009374C"/>
    <w:rsid w:val="00094207"/>
    <w:rsid w:val="00096035"/>
    <w:rsid w:val="00096D41"/>
    <w:rsid w:val="000A0AD4"/>
    <w:rsid w:val="000A1DF9"/>
    <w:rsid w:val="000A354E"/>
    <w:rsid w:val="000A3E24"/>
    <w:rsid w:val="000A62FF"/>
    <w:rsid w:val="000B0465"/>
    <w:rsid w:val="000B22AA"/>
    <w:rsid w:val="000B34C9"/>
    <w:rsid w:val="000B46A1"/>
    <w:rsid w:val="000C1841"/>
    <w:rsid w:val="000C260A"/>
    <w:rsid w:val="000C4A61"/>
    <w:rsid w:val="000C531F"/>
    <w:rsid w:val="000C550B"/>
    <w:rsid w:val="000C5B9E"/>
    <w:rsid w:val="000D0672"/>
    <w:rsid w:val="000D1417"/>
    <w:rsid w:val="000D1A11"/>
    <w:rsid w:val="000D5672"/>
    <w:rsid w:val="000D6C29"/>
    <w:rsid w:val="000E2AED"/>
    <w:rsid w:val="000E61AF"/>
    <w:rsid w:val="000E680D"/>
    <w:rsid w:val="000E68AB"/>
    <w:rsid w:val="000E6A00"/>
    <w:rsid w:val="000E7C9E"/>
    <w:rsid w:val="000F0ADE"/>
    <w:rsid w:val="000F10CE"/>
    <w:rsid w:val="000F33DA"/>
    <w:rsid w:val="000F39DC"/>
    <w:rsid w:val="000F5956"/>
    <w:rsid w:val="00101F93"/>
    <w:rsid w:val="001020E1"/>
    <w:rsid w:val="00102E1B"/>
    <w:rsid w:val="00107FBD"/>
    <w:rsid w:val="00111105"/>
    <w:rsid w:val="00111E3B"/>
    <w:rsid w:val="00115705"/>
    <w:rsid w:val="00115A15"/>
    <w:rsid w:val="001165C6"/>
    <w:rsid w:val="00116E29"/>
    <w:rsid w:val="001247CA"/>
    <w:rsid w:val="001279BF"/>
    <w:rsid w:val="00131087"/>
    <w:rsid w:val="00133FAF"/>
    <w:rsid w:val="0013544E"/>
    <w:rsid w:val="001404A2"/>
    <w:rsid w:val="00141A0C"/>
    <w:rsid w:val="001420E7"/>
    <w:rsid w:val="00151B34"/>
    <w:rsid w:val="00151C2A"/>
    <w:rsid w:val="00151C42"/>
    <w:rsid w:val="001522E8"/>
    <w:rsid w:val="001564DD"/>
    <w:rsid w:val="00157A7C"/>
    <w:rsid w:val="00161CA6"/>
    <w:rsid w:val="0017194B"/>
    <w:rsid w:val="001740AD"/>
    <w:rsid w:val="001742DF"/>
    <w:rsid w:val="0017589C"/>
    <w:rsid w:val="00175CF1"/>
    <w:rsid w:val="00176DE8"/>
    <w:rsid w:val="001805FE"/>
    <w:rsid w:val="00180DB5"/>
    <w:rsid w:val="00182638"/>
    <w:rsid w:val="00185F9E"/>
    <w:rsid w:val="001903AE"/>
    <w:rsid w:val="001912D7"/>
    <w:rsid w:val="0019202C"/>
    <w:rsid w:val="00193F61"/>
    <w:rsid w:val="00194FBF"/>
    <w:rsid w:val="0019626B"/>
    <w:rsid w:val="00197DC5"/>
    <w:rsid w:val="001A1547"/>
    <w:rsid w:val="001A2A6D"/>
    <w:rsid w:val="001A2F83"/>
    <w:rsid w:val="001A398D"/>
    <w:rsid w:val="001A3DA7"/>
    <w:rsid w:val="001A423C"/>
    <w:rsid w:val="001B081D"/>
    <w:rsid w:val="001B207B"/>
    <w:rsid w:val="001B443F"/>
    <w:rsid w:val="001B44EC"/>
    <w:rsid w:val="001B5B5B"/>
    <w:rsid w:val="001B70B5"/>
    <w:rsid w:val="001B7738"/>
    <w:rsid w:val="001C6698"/>
    <w:rsid w:val="001D1E4C"/>
    <w:rsid w:val="001D6709"/>
    <w:rsid w:val="001E0128"/>
    <w:rsid w:val="001E0931"/>
    <w:rsid w:val="001E1130"/>
    <w:rsid w:val="001E12A6"/>
    <w:rsid w:val="001E268C"/>
    <w:rsid w:val="001E30C9"/>
    <w:rsid w:val="001E4340"/>
    <w:rsid w:val="001F02EA"/>
    <w:rsid w:val="001F26A7"/>
    <w:rsid w:val="001F2F52"/>
    <w:rsid w:val="001F4BEB"/>
    <w:rsid w:val="001F5C7A"/>
    <w:rsid w:val="002023A6"/>
    <w:rsid w:val="00203330"/>
    <w:rsid w:val="00203331"/>
    <w:rsid w:val="00205ABC"/>
    <w:rsid w:val="00210BC3"/>
    <w:rsid w:val="00211D81"/>
    <w:rsid w:val="00213473"/>
    <w:rsid w:val="002143CA"/>
    <w:rsid w:val="00215153"/>
    <w:rsid w:val="00216FAC"/>
    <w:rsid w:val="00222E88"/>
    <w:rsid w:val="002256C6"/>
    <w:rsid w:val="00226279"/>
    <w:rsid w:val="00226988"/>
    <w:rsid w:val="00227B3D"/>
    <w:rsid w:val="00233745"/>
    <w:rsid w:val="00234C9A"/>
    <w:rsid w:val="00235132"/>
    <w:rsid w:val="00240DEE"/>
    <w:rsid w:val="00240F38"/>
    <w:rsid w:val="002442EE"/>
    <w:rsid w:val="00244316"/>
    <w:rsid w:val="002461AB"/>
    <w:rsid w:val="00251240"/>
    <w:rsid w:val="002547FF"/>
    <w:rsid w:val="0025750F"/>
    <w:rsid w:val="00257C61"/>
    <w:rsid w:val="00260374"/>
    <w:rsid w:val="0026100B"/>
    <w:rsid w:val="00262CBA"/>
    <w:rsid w:val="00264B3C"/>
    <w:rsid w:val="00266969"/>
    <w:rsid w:val="00272A33"/>
    <w:rsid w:val="0027561C"/>
    <w:rsid w:val="00280318"/>
    <w:rsid w:val="002811C7"/>
    <w:rsid w:val="00281DA3"/>
    <w:rsid w:val="0028421F"/>
    <w:rsid w:val="0028475F"/>
    <w:rsid w:val="00286776"/>
    <w:rsid w:val="00286AE5"/>
    <w:rsid w:val="0029162A"/>
    <w:rsid w:val="00291766"/>
    <w:rsid w:val="0029558B"/>
    <w:rsid w:val="00295CD0"/>
    <w:rsid w:val="00295DA7"/>
    <w:rsid w:val="002B3C62"/>
    <w:rsid w:val="002B52D1"/>
    <w:rsid w:val="002B6010"/>
    <w:rsid w:val="002C0A65"/>
    <w:rsid w:val="002C1545"/>
    <w:rsid w:val="002C2400"/>
    <w:rsid w:val="002D09D7"/>
    <w:rsid w:val="002D3221"/>
    <w:rsid w:val="002D3B2D"/>
    <w:rsid w:val="002D4304"/>
    <w:rsid w:val="002D598A"/>
    <w:rsid w:val="002D618C"/>
    <w:rsid w:val="002E0024"/>
    <w:rsid w:val="002E26B6"/>
    <w:rsid w:val="002E295B"/>
    <w:rsid w:val="002E2F8F"/>
    <w:rsid w:val="002F11A6"/>
    <w:rsid w:val="002F1F53"/>
    <w:rsid w:val="002F20B2"/>
    <w:rsid w:val="002F2258"/>
    <w:rsid w:val="002F381C"/>
    <w:rsid w:val="002F5FE8"/>
    <w:rsid w:val="003039BD"/>
    <w:rsid w:val="00303C77"/>
    <w:rsid w:val="00307069"/>
    <w:rsid w:val="003117E5"/>
    <w:rsid w:val="00312D06"/>
    <w:rsid w:val="00312D95"/>
    <w:rsid w:val="003145BF"/>
    <w:rsid w:val="00317B9D"/>
    <w:rsid w:val="00320FEC"/>
    <w:rsid w:val="00321070"/>
    <w:rsid w:val="00321813"/>
    <w:rsid w:val="00324A3E"/>
    <w:rsid w:val="00325D2D"/>
    <w:rsid w:val="003363CF"/>
    <w:rsid w:val="00336626"/>
    <w:rsid w:val="00337CF5"/>
    <w:rsid w:val="003427BE"/>
    <w:rsid w:val="00343B4C"/>
    <w:rsid w:val="003458D4"/>
    <w:rsid w:val="00345940"/>
    <w:rsid w:val="00346FBC"/>
    <w:rsid w:val="00356BAA"/>
    <w:rsid w:val="00363DDC"/>
    <w:rsid w:val="0036591D"/>
    <w:rsid w:val="00365B21"/>
    <w:rsid w:val="00367780"/>
    <w:rsid w:val="003707C5"/>
    <w:rsid w:val="00372C11"/>
    <w:rsid w:val="003738EB"/>
    <w:rsid w:val="003770C2"/>
    <w:rsid w:val="00377480"/>
    <w:rsid w:val="00380C44"/>
    <w:rsid w:val="003814A6"/>
    <w:rsid w:val="00384806"/>
    <w:rsid w:val="00384938"/>
    <w:rsid w:val="00387157"/>
    <w:rsid w:val="00387FED"/>
    <w:rsid w:val="00390801"/>
    <w:rsid w:val="003A05AF"/>
    <w:rsid w:val="003A1830"/>
    <w:rsid w:val="003A208D"/>
    <w:rsid w:val="003A2C9A"/>
    <w:rsid w:val="003A4954"/>
    <w:rsid w:val="003A4F60"/>
    <w:rsid w:val="003A60DB"/>
    <w:rsid w:val="003A6910"/>
    <w:rsid w:val="003A7820"/>
    <w:rsid w:val="003B0C21"/>
    <w:rsid w:val="003B166E"/>
    <w:rsid w:val="003B2461"/>
    <w:rsid w:val="003B440D"/>
    <w:rsid w:val="003B4E27"/>
    <w:rsid w:val="003B5565"/>
    <w:rsid w:val="003C0652"/>
    <w:rsid w:val="003C25CE"/>
    <w:rsid w:val="003C324C"/>
    <w:rsid w:val="003C36F1"/>
    <w:rsid w:val="003C7972"/>
    <w:rsid w:val="003D2C34"/>
    <w:rsid w:val="003D3F66"/>
    <w:rsid w:val="003D4CAF"/>
    <w:rsid w:val="003D62E0"/>
    <w:rsid w:val="003D6A82"/>
    <w:rsid w:val="003D7178"/>
    <w:rsid w:val="003E2790"/>
    <w:rsid w:val="003E49D1"/>
    <w:rsid w:val="003E4BD2"/>
    <w:rsid w:val="003E4BF6"/>
    <w:rsid w:val="003E5884"/>
    <w:rsid w:val="003E5A68"/>
    <w:rsid w:val="003E606D"/>
    <w:rsid w:val="003E7229"/>
    <w:rsid w:val="003E751A"/>
    <w:rsid w:val="003E770A"/>
    <w:rsid w:val="003F0327"/>
    <w:rsid w:val="003F0407"/>
    <w:rsid w:val="003F21C9"/>
    <w:rsid w:val="003F47D5"/>
    <w:rsid w:val="00400A35"/>
    <w:rsid w:val="0040299B"/>
    <w:rsid w:val="004036B8"/>
    <w:rsid w:val="00403A67"/>
    <w:rsid w:val="00403BAB"/>
    <w:rsid w:val="004059D0"/>
    <w:rsid w:val="00405F0B"/>
    <w:rsid w:val="004077C2"/>
    <w:rsid w:val="00410778"/>
    <w:rsid w:val="00410F92"/>
    <w:rsid w:val="00411AA0"/>
    <w:rsid w:val="00412328"/>
    <w:rsid w:val="004143B2"/>
    <w:rsid w:val="00417759"/>
    <w:rsid w:val="00421458"/>
    <w:rsid w:val="004215B2"/>
    <w:rsid w:val="0042313B"/>
    <w:rsid w:val="00425B0D"/>
    <w:rsid w:val="00426D0C"/>
    <w:rsid w:val="00427F7B"/>
    <w:rsid w:val="004316DC"/>
    <w:rsid w:val="00431B29"/>
    <w:rsid w:val="00433BB4"/>
    <w:rsid w:val="004362CF"/>
    <w:rsid w:val="00440BFE"/>
    <w:rsid w:val="00440E68"/>
    <w:rsid w:val="0044683E"/>
    <w:rsid w:val="00451C07"/>
    <w:rsid w:val="00452F84"/>
    <w:rsid w:val="00454158"/>
    <w:rsid w:val="004542DD"/>
    <w:rsid w:val="00456581"/>
    <w:rsid w:val="00460097"/>
    <w:rsid w:val="00461CC7"/>
    <w:rsid w:val="0046347C"/>
    <w:rsid w:val="0046498C"/>
    <w:rsid w:val="004711D7"/>
    <w:rsid w:val="00473699"/>
    <w:rsid w:val="0047573E"/>
    <w:rsid w:val="004804FD"/>
    <w:rsid w:val="00483C7C"/>
    <w:rsid w:val="00483F73"/>
    <w:rsid w:val="00484B3C"/>
    <w:rsid w:val="00487503"/>
    <w:rsid w:val="00487C21"/>
    <w:rsid w:val="004913C0"/>
    <w:rsid w:val="0049211D"/>
    <w:rsid w:val="0049434E"/>
    <w:rsid w:val="00497308"/>
    <w:rsid w:val="004A0BFE"/>
    <w:rsid w:val="004A13AA"/>
    <w:rsid w:val="004A281A"/>
    <w:rsid w:val="004A370D"/>
    <w:rsid w:val="004A4719"/>
    <w:rsid w:val="004A47A6"/>
    <w:rsid w:val="004A4CDC"/>
    <w:rsid w:val="004A5159"/>
    <w:rsid w:val="004A5785"/>
    <w:rsid w:val="004A61DB"/>
    <w:rsid w:val="004A766A"/>
    <w:rsid w:val="004B05ED"/>
    <w:rsid w:val="004B1F40"/>
    <w:rsid w:val="004B3954"/>
    <w:rsid w:val="004C545A"/>
    <w:rsid w:val="004C5E2D"/>
    <w:rsid w:val="004C69BC"/>
    <w:rsid w:val="004D0581"/>
    <w:rsid w:val="004D101F"/>
    <w:rsid w:val="004D10C3"/>
    <w:rsid w:val="004D2142"/>
    <w:rsid w:val="004D271E"/>
    <w:rsid w:val="004E01C7"/>
    <w:rsid w:val="004E12B4"/>
    <w:rsid w:val="004E4DC6"/>
    <w:rsid w:val="004E66B8"/>
    <w:rsid w:val="004E69EF"/>
    <w:rsid w:val="004F3164"/>
    <w:rsid w:val="004F3F8F"/>
    <w:rsid w:val="005012B4"/>
    <w:rsid w:val="00506751"/>
    <w:rsid w:val="00507724"/>
    <w:rsid w:val="00510E29"/>
    <w:rsid w:val="00513F51"/>
    <w:rsid w:val="00515839"/>
    <w:rsid w:val="0051610E"/>
    <w:rsid w:val="005217DB"/>
    <w:rsid w:val="00521E26"/>
    <w:rsid w:val="00524357"/>
    <w:rsid w:val="00532E7E"/>
    <w:rsid w:val="005352FD"/>
    <w:rsid w:val="0053651D"/>
    <w:rsid w:val="00536C5C"/>
    <w:rsid w:val="00537B19"/>
    <w:rsid w:val="005407DF"/>
    <w:rsid w:val="00543E11"/>
    <w:rsid w:val="005517C1"/>
    <w:rsid w:val="00551F3D"/>
    <w:rsid w:val="0056037F"/>
    <w:rsid w:val="005605FB"/>
    <w:rsid w:val="0056453E"/>
    <w:rsid w:val="00566807"/>
    <w:rsid w:val="0056706A"/>
    <w:rsid w:val="00570304"/>
    <w:rsid w:val="0057376B"/>
    <w:rsid w:val="00574A48"/>
    <w:rsid w:val="00575BA1"/>
    <w:rsid w:val="005762E2"/>
    <w:rsid w:val="00577148"/>
    <w:rsid w:val="00577279"/>
    <w:rsid w:val="00577485"/>
    <w:rsid w:val="0058160F"/>
    <w:rsid w:val="00582B11"/>
    <w:rsid w:val="0058383C"/>
    <w:rsid w:val="00590008"/>
    <w:rsid w:val="00591101"/>
    <w:rsid w:val="005A0D36"/>
    <w:rsid w:val="005A1136"/>
    <w:rsid w:val="005A1289"/>
    <w:rsid w:val="005A253C"/>
    <w:rsid w:val="005B0047"/>
    <w:rsid w:val="005B5F87"/>
    <w:rsid w:val="005B743D"/>
    <w:rsid w:val="005C4AD8"/>
    <w:rsid w:val="005C6C00"/>
    <w:rsid w:val="005C7F43"/>
    <w:rsid w:val="005D172E"/>
    <w:rsid w:val="005D3204"/>
    <w:rsid w:val="005D4BC5"/>
    <w:rsid w:val="005D6027"/>
    <w:rsid w:val="005D7093"/>
    <w:rsid w:val="005D7E8B"/>
    <w:rsid w:val="005E2EE7"/>
    <w:rsid w:val="005E7C45"/>
    <w:rsid w:val="005E7E82"/>
    <w:rsid w:val="005F04BD"/>
    <w:rsid w:val="005F2D23"/>
    <w:rsid w:val="005F3E43"/>
    <w:rsid w:val="005F5701"/>
    <w:rsid w:val="005F67E4"/>
    <w:rsid w:val="005F73BF"/>
    <w:rsid w:val="005F76D5"/>
    <w:rsid w:val="00600FF0"/>
    <w:rsid w:val="006100F5"/>
    <w:rsid w:val="0061021E"/>
    <w:rsid w:val="00611170"/>
    <w:rsid w:val="006125BE"/>
    <w:rsid w:val="0061670E"/>
    <w:rsid w:val="006169C9"/>
    <w:rsid w:val="00616AB3"/>
    <w:rsid w:val="00616D8A"/>
    <w:rsid w:val="00620F0D"/>
    <w:rsid w:val="00624616"/>
    <w:rsid w:val="00625974"/>
    <w:rsid w:val="00626B5D"/>
    <w:rsid w:val="0062734B"/>
    <w:rsid w:val="00627F91"/>
    <w:rsid w:val="00630D54"/>
    <w:rsid w:val="00630DD9"/>
    <w:rsid w:val="00631D46"/>
    <w:rsid w:val="00633A24"/>
    <w:rsid w:val="00636AF3"/>
    <w:rsid w:val="0064085A"/>
    <w:rsid w:val="006422F7"/>
    <w:rsid w:val="00643BEF"/>
    <w:rsid w:val="0064572D"/>
    <w:rsid w:val="00645CAC"/>
    <w:rsid w:val="006503A3"/>
    <w:rsid w:val="00650565"/>
    <w:rsid w:val="00651BB8"/>
    <w:rsid w:val="00651E86"/>
    <w:rsid w:val="00652020"/>
    <w:rsid w:val="00654BB5"/>
    <w:rsid w:val="006561F6"/>
    <w:rsid w:val="006572B5"/>
    <w:rsid w:val="00657790"/>
    <w:rsid w:val="00660A94"/>
    <w:rsid w:val="0066126C"/>
    <w:rsid w:val="00661E50"/>
    <w:rsid w:val="00662D60"/>
    <w:rsid w:val="00662F5A"/>
    <w:rsid w:val="00663348"/>
    <w:rsid w:val="0066352B"/>
    <w:rsid w:val="006656B2"/>
    <w:rsid w:val="006710BD"/>
    <w:rsid w:val="00672FB1"/>
    <w:rsid w:val="0067541D"/>
    <w:rsid w:val="0067569A"/>
    <w:rsid w:val="0067694D"/>
    <w:rsid w:val="00680F07"/>
    <w:rsid w:val="006810BC"/>
    <w:rsid w:val="00682A1B"/>
    <w:rsid w:val="00683D44"/>
    <w:rsid w:val="00684638"/>
    <w:rsid w:val="00685BA5"/>
    <w:rsid w:val="00687DEF"/>
    <w:rsid w:val="00691999"/>
    <w:rsid w:val="00692246"/>
    <w:rsid w:val="00693715"/>
    <w:rsid w:val="00696677"/>
    <w:rsid w:val="006A46FD"/>
    <w:rsid w:val="006B1AF4"/>
    <w:rsid w:val="006B56B4"/>
    <w:rsid w:val="006C3374"/>
    <w:rsid w:val="006C43F0"/>
    <w:rsid w:val="006C48A1"/>
    <w:rsid w:val="006C4D87"/>
    <w:rsid w:val="006C74AB"/>
    <w:rsid w:val="006D0B91"/>
    <w:rsid w:val="006D0C17"/>
    <w:rsid w:val="006D4FD3"/>
    <w:rsid w:val="006D6CB8"/>
    <w:rsid w:val="006E03C9"/>
    <w:rsid w:val="006E1EA5"/>
    <w:rsid w:val="006E2365"/>
    <w:rsid w:val="006E4BED"/>
    <w:rsid w:val="006E64BB"/>
    <w:rsid w:val="006E6740"/>
    <w:rsid w:val="006F106C"/>
    <w:rsid w:val="006F1C86"/>
    <w:rsid w:val="006F37DC"/>
    <w:rsid w:val="006F5549"/>
    <w:rsid w:val="0070054A"/>
    <w:rsid w:val="007013A9"/>
    <w:rsid w:val="00701FA9"/>
    <w:rsid w:val="00702CBE"/>
    <w:rsid w:val="00715234"/>
    <w:rsid w:val="007203E6"/>
    <w:rsid w:val="00721DAA"/>
    <w:rsid w:val="00722C5D"/>
    <w:rsid w:val="007233E7"/>
    <w:rsid w:val="0072363A"/>
    <w:rsid w:val="00724B15"/>
    <w:rsid w:val="00727EE5"/>
    <w:rsid w:val="00732EAA"/>
    <w:rsid w:val="007337D0"/>
    <w:rsid w:val="00734A87"/>
    <w:rsid w:val="00735241"/>
    <w:rsid w:val="00740051"/>
    <w:rsid w:val="0074389E"/>
    <w:rsid w:val="00743F3C"/>
    <w:rsid w:val="007449C7"/>
    <w:rsid w:val="007456E0"/>
    <w:rsid w:val="007504F3"/>
    <w:rsid w:val="00752432"/>
    <w:rsid w:val="00755104"/>
    <w:rsid w:val="007557C3"/>
    <w:rsid w:val="00756EE6"/>
    <w:rsid w:val="0076117F"/>
    <w:rsid w:val="00766315"/>
    <w:rsid w:val="007769D0"/>
    <w:rsid w:val="00781DAA"/>
    <w:rsid w:val="00783FF7"/>
    <w:rsid w:val="007918AF"/>
    <w:rsid w:val="00793B5B"/>
    <w:rsid w:val="0079444C"/>
    <w:rsid w:val="0079545F"/>
    <w:rsid w:val="00796628"/>
    <w:rsid w:val="007A13ED"/>
    <w:rsid w:val="007A3A7F"/>
    <w:rsid w:val="007A5409"/>
    <w:rsid w:val="007A614C"/>
    <w:rsid w:val="007B01E4"/>
    <w:rsid w:val="007B1DAD"/>
    <w:rsid w:val="007B53D7"/>
    <w:rsid w:val="007C0C42"/>
    <w:rsid w:val="007C48DF"/>
    <w:rsid w:val="007D09E3"/>
    <w:rsid w:val="007D154C"/>
    <w:rsid w:val="007D5D2E"/>
    <w:rsid w:val="007D6B05"/>
    <w:rsid w:val="007E1D51"/>
    <w:rsid w:val="007E4E06"/>
    <w:rsid w:val="007E4EF3"/>
    <w:rsid w:val="007E5A0E"/>
    <w:rsid w:val="007E7340"/>
    <w:rsid w:val="007F0FED"/>
    <w:rsid w:val="007F3F10"/>
    <w:rsid w:val="007F5C9B"/>
    <w:rsid w:val="007F650A"/>
    <w:rsid w:val="008008FF"/>
    <w:rsid w:val="00801BF0"/>
    <w:rsid w:val="00804913"/>
    <w:rsid w:val="00804BDB"/>
    <w:rsid w:val="0081019B"/>
    <w:rsid w:val="00814134"/>
    <w:rsid w:val="00814BD3"/>
    <w:rsid w:val="00814D4C"/>
    <w:rsid w:val="00814EDF"/>
    <w:rsid w:val="00816C43"/>
    <w:rsid w:val="008231AB"/>
    <w:rsid w:val="0082798C"/>
    <w:rsid w:val="008326D6"/>
    <w:rsid w:val="0083695B"/>
    <w:rsid w:val="00837BB7"/>
    <w:rsid w:val="00840394"/>
    <w:rsid w:val="00842410"/>
    <w:rsid w:val="00842794"/>
    <w:rsid w:val="00842FD6"/>
    <w:rsid w:val="008440D7"/>
    <w:rsid w:val="0084523A"/>
    <w:rsid w:val="008458DA"/>
    <w:rsid w:val="00846E0D"/>
    <w:rsid w:val="00847D5D"/>
    <w:rsid w:val="0085561E"/>
    <w:rsid w:val="00857101"/>
    <w:rsid w:val="008602DF"/>
    <w:rsid w:val="00866DA5"/>
    <w:rsid w:val="0086780A"/>
    <w:rsid w:val="00872152"/>
    <w:rsid w:val="00876ABF"/>
    <w:rsid w:val="00877141"/>
    <w:rsid w:val="0088685F"/>
    <w:rsid w:val="008919D0"/>
    <w:rsid w:val="00894A6D"/>
    <w:rsid w:val="00897B9C"/>
    <w:rsid w:val="008A1A5B"/>
    <w:rsid w:val="008A3981"/>
    <w:rsid w:val="008A50C7"/>
    <w:rsid w:val="008A6C0B"/>
    <w:rsid w:val="008A7875"/>
    <w:rsid w:val="008B0B19"/>
    <w:rsid w:val="008B0F2E"/>
    <w:rsid w:val="008B3052"/>
    <w:rsid w:val="008B7EC9"/>
    <w:rsid w:val="008C0EAF"/>
    <w:rsid w:val="008C2A85"/>
    <w:rsid w:val="008C6830"/>
    <w:rsid w:val="008C6BCB"/>
    <w:rsid w:val="008C6D42"/>
    <w:rsid w:val="008C72B0"/>
    <w:rsid w:val="008D03CD"/>
    <w:rsid w:val="008D144A"/>
    <w:rsid w:val="008D5310"/>
    <w:rsid w:val="008D66D1"/>
    <w:rsid w:val="008E1472"/>
    <w:rsid w:val="008E3995"/>
    <w:rsid w:val="008E72A7"/>
    <w:rsid w:val="008F10E9"/>
    <w:rsid w:val="008F12A1"/>
    <w:rsid w:val="008F45B3"/>
    <w:rsid w:val="008F7F68"/>
    <w:rsid w:val="00902E53"/>
    <w:rsid w:val="009040A7"/>
    <w:rsid w:val="009123A1"/>
    <w:rsid w:val="009157A6"/>
    <w:rsid w:val="0091610A"/>
    <w:rsid w:val="0091791C"/>
    <w:rsid w:val="00917CB6"/>
    <w:rsid w:val="00921D5B"/>
    <w:rsid w:val="009259B0"/>
    <w:rsid w:val="0092689C"/>
    <w:rsid w:val="00930E59"/>
    <w:rsid w:val="00934B80"/>
    <w:rsid w:val="00937DAC"/>
    <w:rsid w:val="00943408"/>
    <w:rsid w:val="0094497D"/>
    <w:rsid w:val="009470BE"/>
    <w:rsid w:val="00947215"/>
    <w:rsid w:val="00953C91"/>
    <w:rsid w:val="00956DF5"/>
    <w:rsid w:val="00967848"/>
    <w:rsid w:val="00967D83"/>
    <w:rsid w:val="009706F6"/>
    <w:rsid w:val="00970712"/>
    <w:rsid w:val="0097363D"/>
    <w:rsid w:val="0097427E"/>
    <w:rsid w:val="009764A8"/>
    <w:rsid w:val="00977028"/>
    <w:rsid w:val="00981795"/>
    <w:rsid w:val="00982E34"/>
    <w:rsid w:val="00982E4E"/>
    <w:rsid w:val="00984B5E"/>
    <w:rsid w:val="009902B4"/>
    <w:rsid w:val="00991603"/>
    <w:rsid w:val="00992F6C"/>
    <w:rsid w:val="0099521F"/>
    <w:rsid w:val="00996197"/>
    <w:rsid w:val="009A1B66"/>
    <w:rsid w:val="009A7CD1"/>
    <w:rsid w:val="009B09D7"/>
    <w:rsid w:val="009B2A1C"/>
    <w:rsid w:val="009B3EA5"/>
    <w:rsid w:val="009B4D89"/>
    <w:rsid w:val="009B7BCD"/>
    <w:rsid w:val="009C13E2"/>
    <w:rsid w:val="009C39C8"/>
    <w:rsid w:val="009C43E3"/>
    <w:rsid w:val="009D1809"/>
    <w:rsid w:val="009D18DB"/>
    <w:rsid w:val="009D1E5E"/>
    <w:rsid w:val="009D2B5E"/>
    <w:rsid w:val="009D6C79"/>
    <w:rsid w:val="009E2E16"/>
    <w:rsid w:val="009E34F3"/>
    <w:rsid w:val="009E3A87"/>
    <w:rsid w:val="009E567D"/>
    <w:rsid w:val="009E6826"/>
    <w:rsid w:val="009F00CB"/>
    <w:rsid w:val="009F1385"/>
    <w:rsid w:val="00A07592"/>
    <w:rsid w:val="00A10DD9"/>
    <w:rsid w:val="00A135D3"/>
    <w:rsid w:val="00A1366D"/>
    <w:rsid w:val="00A1474C"/>
    <w:rsid w:val="00A14CC7"/>
    <w:rsid w:val="00A14D59"/>
    <w:rsid w:val="00A16205"/>
    <w:rsid w:val="00A16968"/>
    <w:rsid w:val="00A210FC"/>
    <w:rsid w:val="00A23E7F"/>
    <w:rsid w:val="00A24B8E"/>
    <w:rsid w:val="00A279E4"/>
    <w:rsid w:val="00A3008A"/>
    <w:rsid w:val="00A3285F"/>
    <w:rsid w:val="00A346F7"/>
    <w:rsid w:val="00A37E68"/>
    <w:rsid w:val="00A41FAC"/>
    <w:rsid w:val="00A466D9"/>
    <w:rsid w:val="00A47F5A"/>
    <w:rsid w:val="00A504BD"/>
    <w:rsid w:val="00A50979"/>
    <w:rsid w:val="00A51682"/>
    <w:rsid w:val="00A51B38"/>
    <w:rsid w:val="00A54A76"/>
    <w:rsid w:val="00A55649"/>
    <w:rsid w:val="00A564CC"/>
    <w:rsid w:val="00A5722B"/>
    <w:rsid w:val="00A60FB7"/>
    <w:rsid w:val="00A6325A"/>
    <w:rsid w:val="00A66A88"/>
    <w:rsid w:val="00A66D2C"/>
    <w:rsid w:val="00A7014A"/>
    <w:rsid w:val="00A73B2A"/>
    <w:rsid w:val="00A84579"/>
    <w:rsid w:val="00A84AAC"/>
    <w:rsid w:val="00A90C72"/>
    <w:rsid w:val="00A92538"/>
    <w:rsid w:val="00A92950"/>
    <w:rsid w:val="00A92AC2"/>
    <w:rsid w:val="00A95486"/>
    <w:rsid w:val="00AA152C"/>
    <w:rsid w:val="00AA2A38"/>
    <w:rsid w:val="00AA3B78"/>
    <w:rsid w:val="00AB192A"/>
    <w:rsid w:val="00AB3D3C"/>
    <w:rsid w:val="00AB5615"/>
    <w:rsid w:val="00AB7DF1"/>
    <w:rsid w:val="00AC199F"/>
    <w:rsid w:val="00AC2660"/>
    <w:rsid w:val="00AC7C2C"/>
    <w:rsid w:val="00AD3075"/>
    <w:rsid w:val="00AD6004"/>
    <w:rsid w:val="00AD782B"/>
    <w:rsid w:val="00AE1F71"/>
    <w:rsid w:val="00AE25EF"/>
    <w:rsid w:val="00AE3A8F"/>
    <w:rsid w:val="00AE4FB8"/>
    <w:rsid w:val="00AE5E8A"/>
    <w:rsid w:val="00AF0294"/>
    <w:rsid w:val="00AF5F33"/>
    <w:rsid w:val="00B0470B"/>
    <w:rsid w:val="00B11619"/>
    <w:rsid w:val="00B15DF7"/>
    <w:rsid w:val="00B1767E"/>
    <w:rsid w:val="00B221E7"/>
    <w:rsid w:val="00B23FC3"/>
    <w:rsid w:val="00B26794"/>
    <w:rsid w:val="00B3016F"/>
    <w:rsid w:val="00B31C0E"/>
    <w:rsid w:val="00B3246C"/>
    <w:rsid w:val="00B35438"/>
    <w:rsid w:val="00B35A03"/>
    <w:rsid w:val="00B4038B"/>
    <w:rsid w:val="00B4152D"/>
    <w:rsid w:val="00B46D5F"/>
    <w:rsid w:val="00B5093B"/>
    <w:rsid w:val="00B51A7D"/>
    <w:rsid w:val="00B5333F"/>
    <w:rsid w:val="00B53490"/>
    <w:rsid w:val="00B54BD4"/>
    <w:rsid w:val="00B56285"/>
    <w:rsid w:val="00B64329"/>
    <w:rsid w:val="00B6558E"/>
    <w:rsid w:val="00B659E1"/>
    <w:rsid w:val="00B66AC7"/>
    <w:rsid w:val="00B670FD"/>
    <w:rsid w:val="00B7109B"/>
    <w:rsid w:val="00B717FA"/>
    <w:rsid w:val="00B75387"/>
    <w:rsid w:val="00B76A81"/>
    <w:rsid w:val="00B76D75"/>
    <w:rsid w:val="00B77BC0"/>
    <w:rsid w:val="00B828DC"/>
    <w:rsid w:val="00B86002"/>
    <w:rsid w:val="00B8727C"/>
    <w:rsid w:val="00B943AF"/>
    <w:rsid w:val="00B954CD"/>
    <w:rsid w:val="00B9666D"/>
    <w:rsid w:val="00BA0239"/>
    <w:rsid w:val="00BA0F8B"/>
    <w:rsid w:val="00BA4059"/>
    <w:rsid w:val="00BA475B"/>
    <w:rsid w:val="00BA5082"/>
    <w:rsid w:val="00BB150D"/>
    <w:rsid w:val="00BB31A4"/>
    <w:rsid w:val="00BB5EE2"/>
    <w:rsid w:val="00BB78FD"/>
    <w:rsid w:val="00BC0B03"/>
    <w:rsid w:val="00BC1121"/>
    <w:rsid w:val="00BC172F"/>
    <w:rsid w:val="00BC2F92"/>
    <w:rsid w:val="00BC43AA"/>
    <w:rsid w:val="00BC4F4B"/>
    <w:rsid w:val="00BC523C"/>
    <w:rsid w:val="00BD0AEA"/>
    <w:rsid w:val="00BD16E5"/>
    <w:rsid w:val="00BD2A2A"/>
    <w:rsid w:val="00BD67C8"/>
    <w:rsid w:val="00BD7B09"/>
    <w:rsid w:val="00BE02C0"/>
    <w:rsid w:val="00BE0399"/>
    <w:rsid w:val="00BE2486"/>
    <w:rsid w:val="00BE3C0A"/>
    <w:rsid w:val="00BE5D6E"/>
    <w:rsid w:val="00BF1C71"/>
    <w:rsid w:val="00BF6AF6"/>
    <w:rsid w:val="00C00496"/>
    <w:rsid w:val="00C014BB"/>
    <w:rsid w:val="00C04533"/>
    <w:rsid w:val="00C05AD6"/>
    <w:rsid w:val="00C06A5F"/>
    <w:rsid w:val="00C11371"/>
    <w:rsid w:val="00C11789"/>
    <w:rsid w:val="00C11E4F"/>
    <w:rsid w:val="00C12547"/>
    <w:rsid w:val="00C1352D"/>
    <w:rsid w:val="00C2563E"/>
    <w:rsid w:val="00C26267"/>
    <w:rsid w:val="00C2682F"/>
    <w:rsid w:val="00C275F8"/>
    <w:rsid w:val="00C31DDF"/>
    <w:rsid w:val="00C36E96"/>
    <w:rsid w:val="00C36F71"/>
    <w:rsid w:val="00C37792"/>
    <w:rsid w:val="00C404D1"/>
    <w:rsid w:val="00C44C1A"/>
    <w:rsid w:val="00C45B21"/>
    <w:rsid w:val="00C5249C"/>
    <w:rsid w:val="00C53C65"/>
    <w:rsid w:val="00C56AB2"/>
    <w:rsid w:val="00C62406"/>
    <w:rsid w:val="00C62653"/>
    <w:rsid w:val="00C66D3C"/>
    <w:rsid w:val="00C670AA"/>
    <w:rsid w:val="00C7082A"/>
    <w:rsid w:val="00C71BBD"/>
    <w:rsid w:val="00C73A85"/>
    <w:rsid w:val="00C8245D"/>
    <w:rsid w:val="00C8643B"/>
    <w:rsid w:val="00C87DFC"/>
    <w:rsid w:val="00C90506"/>
    <w:rsid w:val="00C9441B"/>
    <w:rsid w:val="00C94510"/>
    <w:rsid w:val="00CA3800"/>
    <w:rsid w:val="00CA774B"/>
    <w:rsid w:val="00CB1445"/>
    <w:rsid w:val="00CB1E18"/>
    <w:rsid w:val="00CB2B7D"/>
    <w:rsid w:val="00CB5BE5"/>
    <w:rsid w:val="00CB7169"/>
    <w:rsid w:val="00CB7813"/>
    <w:rsid w:val="00CC187E"/>
    <w:rsid w:val="00CC28EF"/>
    <w:rsid w:val="00CC5247"/>
    <w:rsid w:val="00CC78E8"/>
    <w:rsid w:val="00CC7D57"/>
    <w:rsid w:val="00CD0C32"/>
    <w:rsid w:val="00CD2651"/>
    <w:rsid w:val="00CD3962"/>
    <w:rsid w:val="00CD56ED"/>
    <w:rsid w:val="00CD66F3"/>
    <w:rsid w:val="00CD68A5"/>
    <w:rsid w:val="00CD7203"/>
    <w:rsid w:val="00CD77EB"/>
    <w:rsid w:val="00CE07FA"/>
    <w:rsid w:val="00CE2629"/>
    <w:rsid w:val="00CE3507"/>
    <w:rsid w:val="00CE3DC4"/>
    <w:rsid w:val="00CE584A"/>
    <w:rsid w:val="00CE63FB"/>
    <w:rsid w:val="00CF48A7"/>
    <w:rsid w:val="00CF71EF"/>
    <w:rsid w:val="00D00318"/>
    <w:rsid w:val="00D004B7"/>
    <w:rsid w:val="00D02437"/>
    <w:rsid w:val="00D03050"/>
    <w:rsid w:val="00D0365F"/>
    <w:rsid w:val="00D05629"/>
    <w:rsid w:val="00D1015F"/>
    <w:rsid w:val="00D10467"/>
    <w:rsid w:val="00D13A31"/>
    <w:rsid w:val="00D1543A"/>
    <w:rsid w:val="00D1642C"/>
    <w:rsid w:val="00D21517"/>
    <w:rsid w:val="00D22957"/>
    <w:rsid w:val="00D25748"/>
    <w:rsid w:val="00D34286"/>
    <w:rsid w:val="00D364A9"/>
    <w:rsid w:val="00D408C4"/>
    <w:rsid w:val="00D42010"/>
    <w:rsid w:val="00D44094"/>
    <w:rsid w:val="00D44157"/>
    <w:rsid w:val="00D44F16"/>
    <w:rsid w:val="00D471D7"/>
    <w:rsid w:val="00D51E27"/>
    <w:rsid w:val="00D52650"/>
    <w:rsid w:val="00D539EC"/>
    <w:rsid w:val="00D567E5"/>
    <w:rsid w:val="00D62F15"/>
    <w:rsid w:val="00D6590C"/>
    <w:rsid w:val="00D66C79"/>
    <w:rsid w:val="00D72A0F"/>
    <w:rsid w:val="00D8061B"/>
    <w:rsid w:val="00D8328A"/>
    <w:rsid w:val="00D83BC7"/>
    <w:rsid w:val="00D87906"/>
    <w:rsid w:val="00D91209"/>
    <w:rsid w:val="00D92E65"/>
    <w:rsid w:val="00D935A5"/>
    <w:rsid w:val="00D937CC"/>
    <w:rsid w:val="00D971D5"/>
    <w:rsid w:val="00DA3215"/>
    <w:rsid w:val="00DA3D50"/>
    <w:rsid w:val="00DA491E"/>
    <w:rsid w:val="00DA5C07"/>
    <w:rsid w:val="00DA63A7"/>
    <w:rsid w:val="00DB321E"/>
    <w:rsid w:val="00DB5D86"/>
    <w:rsid w:val="00DB6AE9"/>
    <w:rsid w:val="00DC002E"/>
    <w:rsid w:val="00DC30B5"/>
    <w:rsid w:val="00DC61FA"/>
    <w:rsid w:val="00DC7005"/>
    <w:rsid w:val="00DC7873"/>
    <w:rsid w:val="00DC78A8"/>
    <w:rsid w:val="00DD2312"/>
    <w:rsid w:val="00DD64B3"/>
    <w:rsid w:val="00DE002B"/>
    <w:rsid w:val="00DE2DE6"/>
    <w:rsid w:val="00DE3607"/>
    <w:rsid w:val="00DE432E"/>
    <w:rsid w:val="00DF086A"/>
    <w:rsid w:val="00DF15AA"/>
    <w:rsid w:val="00DF1831"/>
    <w:rsid w:val="00DF3965"/>
    <w:rsid w:val="00E03AFD"/>
    <w:rsid w:val="00E10617"/>
    <w:rsid w:val="00E10CEC"/>
    <w:rsid w:val="00E15CF1"/>
    <w:rsid w:val="00E16429"/>
    <w:rsid w:val="00E20E04"/>
    <w:rsid w:val="00E23676"/>
    <w:rsid w:val="00E2385E"/>
    <w:rsid w:val="00E23EEA"/>
    <w:rsid w:val="00E24AFF"/>
    <w:rsid w:val="00E27488"/>
    <w:rsid w:val="00E33081"/>
    <w:rsid w:val="00E351FD"/>
    <w:rsid w:val="00E3648F"/>
    <w:rsid w:val="00E3654E"/>
    <w:rsid w:val="00E417ED"/>
    <w:rsid w:val="00E417F8"/>
    <w:rsid w:val="00E42AFE"/>
    <w:rsid w:val="00E42CD5"/>
    <w:rsid w:val="00E4633E"/>
    <w:rsid w:val="00E46EC0"/>
    <w:rsid w:val="00E47D3A"/>
    <w:rsid w:val="00E54E06"/>
    <w:rsid w:val="00E55018"/>
    <w:rsid w:val="00E56560"/>
    <w:rsid w:val="00E6275F"/>
    <w:rsid w:val="00E62E6A"/>
    <w:rsid w:val="00E65967"/>
    <w:rsid w:val="00E663DC"/>
    <w:rsid w:val="00E71333"/>
    <w:rsid w:val="00E72EC6"/>
    <w:rsid w:val="00E73BF8"/>
    <w:rsid w:val="00E74EF4"/>
    <w:rsid w:val="00E7519E"/>
    <w:rsid w:val="00E768C7"/>
    <w:rsid w:val="00E803EA"/>
    <w:rsid w:val="00E8281A"/>
    <w:rsid w:val="00E83E67"/>
    <w:rsid w:val="00E85ED4"/>
    <w:rsid w:val="00E877A5"/>
    <w:rsid w:val="00E92198"/>
    <w:rsid w:val="00E924EB"/>
    <w:rsid w:val="00E948A9"/>
    <w:rsid w:val="00E957A2"/>
    <w:rsid w:val="00E95F01"/>
    <w:rsid w:val="00E97C53"/>
    <w:rsid w:val="00EA0EE8"/>
    <w:rsid w:val="00EA2FE9"/>
    <w:rsid w:val="00EA6458"/>
    <w:rsid w:val="00EA713F"/>
    <w:rsid w:val="00EB1660"/>
    <w:rsid w:val="00EB26A8"/>
    <w:rsid w:val="00EB476D"/>
    <w:rsid w:val="00EB59A9"/>
    <w:rsid w:val="00EB7467"/>
    <w:rsid w:val="00EB75BE"/>
    <w:rsid w:val="00EC2697"/>
    <w:rsid w:val="00EC27D5"/>
    <w:rsid w:val="00EC30A9"/>
    <w:rsid w:val="00EC3CD8"/>
    <w:rsid w:val="00EC762A"/>
    <w:rsid w:val="00ED2380"/>
    <w:rsid w:val="00ED5B5F"/>
    <w:rsid w:val="00EE1DC3"/>
    <w:rsid w:val="00EE78C6"/>
    <w:rsid w:val="00EF0223"/>
    <w:rsid w:val="00EF1129"/>
    <w:rsid w:val="00EF3C19"/>
    <w:rsid w:val="00EF414E"/>
    <w:rsid w:val="00EF4402"/>
    <w:rsid w:val="00EF4FD1"/>
    <w:rsid w:val="00F0072F"/>
    <w:rsid w:val="00F01047"/>
    <w:rsid w:val="00F054BC"/>
    <w:rsid w:val="00F07CB7"/>
    <w:rsid w:val="00F11A5D"/>
    <w:rsid w:val="00F16F80"/>
    <w:rsid w:val="00F21C06"/>
    <w:rsid w:val="00F220C7"/>
    <w:rsid w:val="00F24065"/>
    <w:rsid w:val="00F249AD"/>
    <w:rsid w:val="00F2690F"/>
    <w:rsid w:val="00F27245"/>
    <w:rsid w:val="00F32800"/>
    <w:rsid w:val="00F32C71"/>
    <w:rsid w:val="00F3377C"/>
    <w:rsid w:val="00F40B04"/>
    <w:rsid w:val="00F443DF"/>
    <w:rsid w:val="00F463A7"/>
    <w:rsid w:val="00F52410"/>
    <w:rsid w:val="00F53083"/>
    <w:rsid w:val="00F5574A"/>
    <w:rsid w:val="00F62E66"/>
    <w:rsid w:val="00F66EEA"/>
    <w:rsid w:val="00F67373"/>
    <w:rsid w:val="00F67AB0"/>
    <w:rsid w:val="00F70D7E"/>
    <w:rsid w:val="00F73F29"/>
    <w:rsid w:val="00F73F69"/>
    <w:rsid w:val="00F7465D"/>
    <w:rsid w:val="00F75C27"/>
    <w:rsid w:val="00F7603E"/>
    <w:rsid w:val="00F832E7"/>
    <w:rsid w:val="00F8610B"/>
    <w:rsid w:val="00F92907"/>
    <w:rsid w:val="00F96526"/>
    <w:rsid w:val="00F97BA1"/>
    <w:rsid w:val="00FA233F"/>
    <w:rsid w:val="00FA3EA8"/>
    <w:rsid w:val="00FA41E3"/>
    <w:rsid w:val="00FA48F7"/>
    <w:rsid w:val="00FA6E16"/>
    <w:rsid w:val="00FA79A6"/>
    <w:rsid w:val="00FB03F6"/>
    <w:rsid w:val="00FB1331"/>
    <w:rsid w:val="00FB3E97"/>
    <w:rsid w:val="00FB4641"/>
    <w:rsid w:val="00FB6903"/>
    <w:rsid w:val="00FB6E34"/>
    <w:rsid w:val="00FB7662"/>
    <w:rsid w:val="00FC4132"/>
    <w:rsid w:val="00FD2BC3"/>
    <w:rsid w:val="00FD2FB2"/>
    <w:rsid w:val="00FD505B"/>
    <w:rsid w:val="00FE0894"/>
    <w:rsid w:val="00FE149A"/>
    <w:rsid w:val="00FE1DEF"/>
    <w:rsid w:val="00FE1E3B"/>
    <w:rsid w:val="00FE2C36"/>
    <w:rsid w:val="00FE4AA3"/>
    <w:rsid w:val="00FE5065"/>
    <w:rsid w:val="00FF0582"/>
    <w:rsid w:val="00FF0E56"/>
    <w:rsid w:val="00FF1C88"/>
    <w:rsid w:val="00FF32C3"/>
    <w:rsid w:val="00FF5927"/>
    <w:rsid w:val="00FF5D50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E13D1"/>
  <w15:chartTrackingRefBased/>
  <w15:docId w15:val="{FD30C2B3-34F2-410E-8085-B9650897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WW8Num9">
    <w:name w:val="WW8Num9"/>
    <w:basedOn w:val="Bezsaraksta"/>
    <w:rsid w:val="00C36E96"/>
    <w:pPr>
      <w:numPr>
        <w:numId w:val="2"/>
      </w:numPr>
    </w:pPr>
  </w:style>
  <w:style w:type="paragraph" w:styleId="Sarakstarindkopa">
    <w:name w:val="List Paragraph"/>
    <w:basedOn w:val="Parasts"/>
    <w:uiPriority w:val="34"/>
    <w:qFormat/>
    <w:rsid w:val="003738E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A0E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A0EE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A0EE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0E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0EE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6A8"/>
  </w:style>
  <w:style w:type="paragraph" w:styleId="Kjene">
    <w:name w:val="footer"/>
    <w:basedOn w:val="Parasts"/>
    <w:link w:val="Kj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6A8"/>
  </w:style>
  <w:style w:type="character" w:styleId="Hipersaite">
    <w:name w:val="Hyperlink"/>
    <w:basedOn w:val="Noklusjumarindkopasfonts"/>
    <w:uiPriority w:val="99"/>
    <w:semiHidden/>
    <w:unhideWhenUsed/>
    <w:rsid w:val="00070FEC"/>
    <w:rPr>
      <w:color w:val="0000FF"/>
      <w:u w:val="single"/>
    </w:rPr>
  </w:style>
  <w:style w:type="paragraph" w:styleId="Prskatjums">
    <w:name w:val="Revision"/>
    <w:hidden/>
    <w:uiPriority w:val="99"/>
    <w:semiHidden/>
    <w:rsid w:val="00180DB5"/>
    <w:pPr>
      <w:spacing w:after="0" w:line="240" w:lineRule="auto"/>
    </w:pPr>
  </w:style>
  <w:style w:type="character" w:customStyle="1" w:styleId="ui-provider">
    <w:name w:val="ui-provider"/>
    <w:basedOn w:val="Noklusjumarindkopasfonts"/>
    <w:rsid w:val="0006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839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907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348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f.kulturaskarte.lv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kkf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71e3c1a-0e12-459f-bd10-b599c956a269" xsi:nil="true"/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  <Person xmlns="d71e3c1a-0e12-459f-bd10-b599c956a269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6C5E9-5ABA-4C2B-B720-3951C227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50865-204B-4A55-8923-54AC21B98D9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72CB6A52-E949-4506-90FC-498C4EC83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https://kkf.kulturaskarte.lv/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http://www.vkkf.lv/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Kristiāna Paeglīte</dc:creator>
  <cp:keywords/>
  <dc:description/>
  <cp:lastModifiedBy>izacmane@gmail.com</cp:lastModifiedBy>
  <cp:revision>2</cp:revision>
  <dcterms:created xsi:type="dcterms:W3CDTF">2024-12-04T08:27:00Z</dcterms:created>
  <dcterms:modified xsi:type="dcterms:W3CDTF">2024-12-04T08:27:00Z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0x0101005ABD83DB98097741A0A8F1961F0AD4EA</vt:lpwstr>
  </property>
</Properties>
</file>